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8" w:type="dxa"/>
        <w:tblLayout w:type="fixed"/>
        <w:tblCellMar>
          <w:left w:w="0" w:type="dxa"/>
          <w:right w:w="0" w:type="dxa"/>
        </w:tblCellMar>
        <w:tblLook w:val="0000" w:firstRow="0" w:lastRow="0" w:firstColumn="0" w:lastColumn="0" w:noHBand="0" w:noVBand="0"/>
      </w:tblPr>
      <w:tblGrid>
        <w:gridCol w:w="1814"/>
        <w:gridCol w:w="6683"/>
      </w:tblGrid>
      <w:tr w:rsidR="0057127C" w:rsidRPr="00F62ACA" w14:paraId="23760754" w14:textId="77777777" w:rsidTr="00930213">
        <w:trPr>
          <w:trHeight w:hRule="exact" w:val="1440"/>
        </w:trPr>
        <w:tc>
          <w:tcPr>
            <w:tcW w:w="1814" w:type="dxa"/>
          </w:tcPr>
          <w:p w14:paraId="49B1E69E" w14:textId="77777777" w:rsidR="0057127C" w:rsidRPr="00B5728C" w:rsidRDefault="0057127C" w:rsidP="00930213">
            <w:pPr>
              <w:rPr>
                <w:color w:val="000000"/>
                <w:sz w:val="21"/>
                <w:szCs w:val="21"/>
              </w:rPr>
            </w:pPr>
            <w:r w:rsidRPr="00B5728C">
              <w:rPr>
                <w:noProof/>
                <w:color w:val="000000"/>
                <w:sz w:val="17"/>
                <w:szCs w:val="17"/>
                <w:lang w:val="en-GB" w:eastAsia="en-GB"/>
              </w:rPr>
              <w:drawing>
                <wp:inline distT="0" distB="0" distL="0" distR="0" wp14:anchorId="27A67228" wp14:editId="37762C7E">
                  <wp:extent cx="1012825" cy="671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825" cy="671195"/>
                          </a:xfrm>
                          <a:prstGeom prst="rect">
                            <a:avLst/>
                          </a:prstGeom>
                          <a:noFill/>
                          <a:ln>
                            <a:noFill/>
                          </a:ln>
                        </pic:spPr>
                      </pic:pic>
                    </a:graphicData>
                  </a:graphic>
                </wp:inline>
              </w:drawing>
            </w:r>
          </w:p>
        </w:tc>
        <w:tc>
          <w:tcPr>
            <w:tcW w:w="6683" w:type="dxa"/>
          </w:tcPr>
          <w:p w14:paraId="48E91949" w14:textId="77777777" w:rsidR="0057127C" w:rsidRPr="00B5728C" w:rsidRDefault="0057127C" w:rsidP="00930213">
            <w:pPr>
              <w:pStyle w:val="ZCom"/>
              <w:rPr>
                <w:rFonts w:cs="Arial"/>
                <w:color w:val="000000"/>
                <w:sz w:val="22"/>
                <w:szCs w:val="22"/>
              </w:rPr>
            </w:pPr>
            <w:r w:rsidRPr="00B5728C">
              <w:rPr>
                <w:rFonts w:cs="Arial"/>
                <w:color w:val="000000"/>
                <w:sz w:val="22"/>
                <w:szCs w:val="22"/>
              </w:rPr>
              <w:t xml:space="preserve">EUROPEAN </w:t>
            </w:r>
            <w:smartTag w:uri="urn:schemas-microsoft-com:office:smarttags" w:element="place">
              <w:r w:rsidRPr="00B5728C">
                <w:rPr>
                  <w:rFonts w:cs="Arial"/>
                  <w:color w:val="000000"/>
                  <w:sz w:val="22"/>
                  <w:szCs w:val="22"/>
                </w:rPr>
                <w:t>UNION</w:t>
              </w:r>
            </w:smartTag>
          </w:p>
          <w:p w14:paraId="317BCFDA" w14:textId="77777777" w:rsidR="0057127C" w:rsidRDefault="0057127C" w:rsidP="00930213">
            <w:pPr>
              <w:pStyle w:val="ZDGName"/>
              <w:rPr>
                <w:sz w:val="8"/>
                <w:szCs w:val="8"/>
              </w:rPr>
            </w:pPr>
          </w:p>
          <w:p w14:paraId="75E198DC" w14:textId="77777777" w:rsidR="0057127C" w:rsidRDefault="0057127C" w:rsidP="00930213">
            <w:pPr>
              <w:pStyle w:val="ZDGName"/>
              <w:rPr>
                <w:sz w:val="8"/>
                <w:szCs w:val="8"/>
              </w:rPr>
            </w:pPr>
          </w:p>
          <w:p w14:paraId="6AB238BD" w14:textId="77777777" w:rsidR="0057127C" w:rsidRPr="00C2276A" w:rsidRDefault="0057127C" w:rsidP="00930213">
            <w:pPr>
              <w:pStyle w:val="ZDGName"/>
              <w:rPr>
                <w:sz w:val="8"/>
                <w:szCs w:val="8"/>
              </w:rPr>
            </w:pPr>
          </w:p>
          <w:p w14:paraId="52379E93" w14:textId="77777777" w:rsidR="0057127C" w:rsidRPr="007E01E0" w:rsidRDefault="0057127C" w:rsidP="00930213">
            <w:pPr>
              <w:pStyle w:val="ZDGName"/>
              <w:rPr>
                <w:sz w:val="20"/>
              </w:rPr>
            </w:pPr>
            <w:r w:rsidRPr="007E01E0">
              <w:rPr>
                <w:sz w:val="20"/>
              </w:rPr>
              <w:t>Delegation of the European Union</w:t>
            </w:r>
            <w:r>
              <w:rPr>
                <w:sz w:val="20"/>
              </w:rPr>
              <w:t xml:space="preserve"> to the Republic of North Macedonia</w:t>
            </w:r>
          </w:p>
          <w:p w14:paraId="3ACB472B" w14:textId="77777777" w:rsidR="0057127C" w:rsidRPr="00F62ACA" w:rsidRDefault="0057127C" w:rsidP="00930213">
            <w:pPr>
              <w:pStyle w:val="ZDGName"/>
              <w:spacing w:before="80"/>
              <w:rPr>
                <w:color w:val="000000"/>
                <w:szCs w:val="16"/>
              </w:rPr>
            </w:pPr>
          </w:p>
        </w:tc>
      </w:tr>
    </w:tbl>
    <w:p w14:paraId="0203D8AB" w14:textId="77777777" w:rsidR="005F79FA" w:rsidRPr="00242CE7" w:rsidRDefault="004A0446" w:rsidP="00242CE7">
      <w:pPr>
        <w:pStyle w:val="Heading1"/>
        <w:rPr>
          <w:rFonts w:eastAsia="Times New Roman"/>
          <w:sz w:val="28"/>
          <w:szCs w:val="28"/>
        </w:rPr>
      </w:pPr>
      <w:r w:rsidRPr="0AC5A1A6">
        <w:rPr>
          <w:rFonts w:eastAsia="Times New Roman"/>
          <w:sz w:val="28"/>
          <w:szCs w:val="28"/>
        </w:rPr>
        <w:t>Launch</w:t>
      </w:r>
      <w:r w:rsidR="000E04FD" w:rsidRPr="0AC5A1A6">
        <w:rPr>
          <w:rFonts w:eastAsia="Times New Roman"/>
          <w:sz w:val="28"/>
          <w:szCs w:val="28"/>
        </w:rPr>
        <w:t>ing</w:t>
      </w:r>
      <w:r w:rsidRPr="0AC5A1A6">
        <w:rPr>
          <w:rFonts w:eastAsia="Times New Roman"/>
          <w:sz w:val="28"/>
          <w:szCs w:val="28"/>
        </w:rPr>
        <w:t xml:space="preserve"> of consultations: Call for Proposa</w:t>
      </w:r>
      <w:r w:rsidR="00242CE7">
        <w:rPr>
          <w:rFonts w:eastAsia="Times New Roman"/>
          <w:sz w:val="28"/>
          <w:szCs w:val="28"/>
        </w:rPr>
        <w:t>ls for Civil Society and Media O</w:t>
      </w:r>
      <w:r w:rsidRPr="0AC5A1A6">
        <w:rPr>
          <w:rFonts w:eastAsia="Times New Roman"/>
          <w:sz w:val="28"/>
          <w:szCs w:val="28"/>
        </w:rPr>
        <w:t xml:space="preserve">rganisations, IPA III Civil Society Facility (CSF) and Media </w:t>
      </w:r>
      <w:r w:rsidR="00844D2C" w:rsidRPr="0AC5A1A6">
        <w:rPr>
          <w:rFonts w:eastAsia="Times New Roman"/>
          <w:sz w:val="28"/>
          <w:szCs w:val="28"/>
        </w:rPr>
        <w:t>202</w:t>
      </w:r>
      <w:r w:rsidR="75EB0853" w:rsidRPr="0AC5A1A6">
        <w:rPr>
          <w:rFonts w:eastAsia="Times New Roman"/>
          <w:sz w:val="28"/>
          <w:szCs w:val="28"/>
        </w:rPr>
        <w:t>4</w:t>
      </w:r>
      <w:r w:rsidR="00844D2C" w:rsidRPr="0AC5A1A6">
        <w:rPr>
          <w:rFonts w:eastAsia="Times New Roman"/>
          <w:sz w:val="28"/>
          <w:szCs w:val="28"/>
        </w:rPr>
        <w:t>–2</w:t>
      </w:r>
      <w:r w:rsidR="5F2FC184" w:rsidRPr="0AC5A1A6">
        <w:rPr>
          <w:rFonts w:eastAsia="Times New Roman"/>
          <w:sz w:val="28"/>
          <w:szCs w:val="28"/>
        </w:rPr>
        <w:t>5</w:t>
      </w:r>
      <w:r w:rsidRPr="0AC5A1A6">
        <w:rPr>
          <w:rFonts w:eastAsia="Times New Roman"/>
          <w:sz w:val="28"/>
          <w:szCs w:val="28"/>
        </w:rPr>
        <w:t xml:space="preserve">, Republic of North Macedonia </w:t>
      </w:r>
    </w:p>
    <w:p w14:paraId="689BBF9B" w14:textId="77777777" w:rsidR="004A0446" w:rsidRPr="008F7E0B" w:rsidRDefault="004A0446" w:rsidP="003B1E94">
      <w:pPr>
        <w:pStyle w:val="NormalWeb"/>
        <w:jc w:val="both"/>
      </w:pPr>
      <w:r>
        <w:t xml:space="preserve">The Delegation of the European Union to </w:t>
      </w:r>
      <w:r w:rsidR="000E04FD">
        <w:t xml:space="preserve">the Republic of </w:t>
      </w:r>
      <w:r>
        <w:t xml:space="preserve">North Macedonia is launching </w:t>
      </w:r>
      <w:r w:rsidR="006907AA">
        <w:t>a seria</w:t>
      </w:r>
      <w:r w:rsidR="69C6E564">
        <w:t>l</w:t>
      </w:r>
      <w:r w:rsidR="006907AA">
        <w:t xml:space="preserve"> of consultations </w:t>
      </w:r>
      <w:r w:rsidR="00EB5FA3">
        <w:t>with</w:t>
      </w:r>
      <w:r>
        <w:t xml:space="preserve"> civil </w:t>
      </w:r>
      <w:r w:rsidR="000E04FD">
        <w:t>society</w:t>
      </w:r>
      <w:r w:rsidR="00EB5FA3">
        <w:t xml:space="preserve"> </w:t>
      </w:r>
      <w:r w:rsidR="0048149F">
        <w:t xml:space="preserve">and other stakeholders </w:t>
      </w:r>
      <w:r w:rsidR="001A6E1C">
        <w:t xml:space="preserve">to </w:t>
      </w:r>
      <w:r w:rsidR="00EB5FA3">
        <w:t xml:space="preserve">jointly </w:t>
      </w:r>
      <w:r w:rsidR="00844D2C">
        <w:t>identif</w:t>
      </w:r>
      <w:r w:rsidR="001A6E1C">
        <w:t>y</w:t>
      </w:r>
      <w:r w:rsidR="00844D2C">
        <w:t xml:space="preserve"> </w:t>
      </w:r>
      <w:r>
        <w:t>priorit</w:t>
      </w:r>
      <w:r w:rsidR="6C9995BC">
        <w:t>ies</w:t>
      </w:r>
      <w:r w:rsidR="000E04FD">
        <w:t xml:space="preserve"> and other </w:t>
      </w:r>
      <w:r w:rsidR="00055BAD">
        <w:t>specifics</w:t>
      </w:r>
      <w:r w:rsidR="000E04FD">
        <w:t xml:space="preserve"> for</w:t>
      </w:r>
      <w:r>
        <w:t xml:space="preserve"> the Ca</w:t>
      </w:r>
      <w:r w:rsidR="000E04FD">
        <w:t>ll</w:t>
      </w:r>
      <w:r w:rsidR="0022715D">
        <w:t>s</w:t>
      </w:r>
      <w:r w:rsidR="000E04FD">
        <w:t xml:space="preserve"> for Proposals </w:t>
      </w:r>
      <w:r w:rsidR="0022715D">
        <w:t xml:space="preserve">programmed </w:t>
      </w:r>
      <w:r w:rsidR="000E04FD">
        <w:t>under IPA III</w:t>
      </w:r>
      <w:r>
        <w:t xml:space="preserve"> C</w:t>
      </w:r>
      <w:r w:rsidR="000E04FD">
        <w:t xml:space="preserve">ivil Society Facility and Media </w:t>
      </w:r>
      <w:r w:rsidR="00844D2C">
        <w:t>programme</w:t>
      </w:r>
      <w:r w:rsidR="00941132">
        <w:t xml:space="preserve"> 202</w:t>
      </w:r>
      <w:r w:rsidR="7F25DC84">
        <w:t>4</w:t>
      </w:r>
      <w:r w:rsidR="00941132">
        <w:t>-202</w:t>
      </w:r>
      <w:r w:rsidR="007A2646">
        <w:t>5</w:t>
      </w:r>
      <w:r w:rsidR="00844D2C">
        <w:t xml:space="preserve">. </w:t>
      </w:r>
      <w:r w:rsidR="00446693">
        <w:t>This online consultation</w:t>
      </w:r>
      <w:r w:rsidR="000E04FD">
        <w:t xml:space="preserve"> </w:t>
      </w:r>
      <w:r w:rsidR="00CB64F0">
        <w:t>is</w:t>
      </w:r>
      <w:r w:rsidR="000E04FD">
        <w:t xml:space="preserve"> open from </w:t>
      </w:r>
      <w:r w:rsidR="00251AF2">
        <w:rPr>
          <w:u w:val="single"/>
        </w:rPr>
        <w:t>04</w:t>
      </w:r>
      <w:r w:rsidR="00251AF2" w:rsidRPr="00251AF2">
        <w:rPr>
          <w:u w:val="single"/>
          <w:vertAlign w:val="superscript"/>
        </w:rPr>
        <w:t>th</w:t>
      </w:r>
      <w:r w:rsidR="00251AF2">
        <w:rPr>
          <w:u w:val="single"/>
        </w:rPr>
        <w:t xml:space="preserve"> </w:t>
      </w:r>
      <w:r w:rsidR="00446693" w:rsidRPr="006B1C2F">
        <w:rPr>
          <w:u w:val="single"/>
        </w:rPr>
        <w:t>to</w:t>
      </w:r>
      <w:r w:rsidR="00835931" w:rsidRPr="006B1C2F">
        <w:rPr>
          <w:u w:val="single"/>
        </w:rPr>
        <w:t xml:space="preserve"> </w:t>
      </w:r>
      <w:r w:rsidR="00251AF2">
        <w:rPr>
          <w:u w:val="single"/>
        </w:rPr>
        <w:t>20</w:t>
      </w:r>
      <w:r w:rsidR="00251AF2" w:rsidRPr="00251AF2">
        <w:rPr>
          <w:u w:val="single"/>
          <w:vertAlign w:val="superscript"/>
        </w:rPr>
        <w:t>th</w:t>
      </w:r>
      <w:r w:rsidR="00251AF2">
        <w:rPr>
          <w:u w:val="single"/>
        </w:rPr>
        <w:t xml:space="preserve"> </w:t>
      </w:r>
      <w:r w:rsidR="000E04FD" w:rsidRPr="006B1C2F">
        <w:rPr>
          <w:u w:val="single"/>
        </w:rPr>
        <w:t>February</w:t>
      </w:r>
      <w:r w:rsidR="00650AE8" w:rsidRPr="006B1C2F">
        <w:rPr>
          <w:u w:val="single"/>
        </w:rPr>
        <w:t>, 2025</w:t>
      </w:r>
      <w:r w:rsidR="000E04FD" w:rsidRPr="0AC5A1A6">
        <w:rPr>
          <w:u w:val="single"/>
        </w:rPr>
        <w:t xml:space="preserve">. </w:t>
      </w:r>
    </w:p>
    <w:p w14:paraId="3A1292F3" w14:textId="77777777" w:rsidR="00CA6EEA" w:rsidRDefault="00CA6EEA" w:rsidP="00CA6EEA">
      <w:pPr>
        <w:pStyle w:val="NormalWeb"/>
        <w:jc w:val="both"/>
      </w:pPr>
      <w:r>
        <w:t xml:space="preserve">The Calls will reflect the EU's strategic approach for the enlargement region, as outlined in the IPA III programming framework, and will focus on the key policy areas essential for advancing the </w:t>
      </w:r>
      <w:r w:rsidR="0048149F">
        <w:t xml:space="preserve">EU integration of </w:t>
      </w:r>
      <w:r>
        <w:t>North Macedonia. In this context, civil society</w:t>
      </w:r>
      <w:r w:rsidR="0048149F">
        <w:t xml:space="preserve"> and media organis</w:t>
      </w:r>
      <w:r>
        <w:t>ations play a crucial role in identifying key policy areas and actively engaging in the policy and decision-making processes across various themes that are important for the EU accession and approximation process.</w:t>
      </w:r>
    </w:p>
    <w:p w14:paraId="759C457F" w14:textId="77777777" w:rsidR="00242CE7" w:rsidRDefault="004A0446" w:rsidP="005F79FA">
      <w:pPr>
        <w:pStyle w:val="Bodytext10"/>
        <w:jc w:val="both"/>
        <w:rPr>
          <w:rStyle w:val="Bodytext1"/>
          <w:i/>
          <w:iCs/>
          <w:lang w:val="en-GB"/>
        </w:rPr>
      </w:pPr>
      <w:r w:rsidRPr="78F6AE27">
        <w:rPr>
          <w:rFonts w:ascii="Times New Roman" w:hAnsi="Times New Roman" w:cs="Times New Roman"/>
          <w:sz w:val="24"/>
          <w:szCs w:val="24"/>
          <w:lang w:val="en-GB" w:eastAsia="en-GB"/>
        </w:rPr>
        <w:t xml:space="preserve">To this end, the European </w:t>
      </w:r>
      <w:r w:rsidR="005B5669" w:rsidRPr="78F6AE27">
        <w:rPr>
          <w:rFonts w:ascii="Times New Roman" w:hAnsi="Times New Roman" w:cs="Times New Roman"/>
          <w:sz w:val="24"/>
          <w:szCs w:val="24"/>
          <w:lang w:val="en-GB" w:eastAsia="en-GB"/>
        </w:rPr>
        <w:t xml:space="preserve">Union </w:t>
      </w:r>
      <w:r w:rsidRPr="78F6AE27">
        <w:rPr>
          <w:rFonts w:ascii="Times New Roman" w:hAnsi="Times New Roman" w:cs="Times New Roman"/>
          <w:sz w:val="24"/>
          <w:szCs w:val="24"/>
          <w:lang w:val="en-GB" w:eastAsia="en-GB"/>
        </w:rPr>
        <w:t>programmed a substantive support for civil society and media organisations through the IPA Civil Society Facility (CSF) and Media Program</w:t>
      </w:r>
      <w:r w:rsidR="00213AC0" w:rsidRPr="78F6AE27">
        <w:rPr>
          <w:rFonts w:ascii="Times New Roman" w:hAnsi="Times New Roman" w:cs="Times New Roman"/>
          <w:sz w:val="24"/>
          <w:szCs w:val="24"/>
          <w:lang w:val="en-GB" w:eastAsia="en-GB"/>
        </w:rPr>
        <w:t xml:space="preserve">me. </w:t>
      </w:r>
      <w:r w:rsidR="0048149F">
        <w:rPr>
          <w:rFonts w:ascii="Times New Roman" w:hAnsi="Times New Roman" w:cs="Times New Roman"/>
          <w:sz w:val="24"/>
          <w:szCs w:val="24"/>
          <w:lang w:val="en-GB" w:eastAsia="en-GB"/>
        </w:rPr>
        <w:t xml:space="preserve">In </w:t>
      </w:r>
      <w:r w:rsidR="009C5BE5" w:rsidRPr="00EB5FA3">
        <w:rPr>
          <w:rFonts w:ascii="Times New Roman" w:hAnsi="Times New Roman" w:cs="Times New Roman"/>
          <w:sz w:val="24"/>
          <w:szCs w:val="24"/>
          <w:lang w:val="en-GB" w:eastAsia="en-GB"/>
        </w:rPr>
        <w:t>this context</w:t>
      </w:r>
      <w:r w:rsidR="009C5BE5" w:rsidRPr="00EB5FA3">
        <w:rPr>
          <w:rFonts w:ascii="Times New Roman" w:hAnsi="Times New Roman" w:cs="Times New Roman"/>
          <w:sz w:val="24"/>
          <w:szCs w:val="24"/>
          <w:lang w:eastAsia="en-GB"/>
        </w:rPr>
        <w:t xml:space="preserve">, the IPA III CSF </w:t>
      </w:r>
      <w:r w:rsidR="00110521">
        <w:rPr>
          <w:rFonts w:ascii="Times New Roman" w:hAnsi="Times New Roman" w:cs="Times New Roman"/>
          <w:sz w:val="24"/>
          <w:szCs w:val="24"/>
          <w:lang w:eastAsia="en-GB"/>
        </w:rPr>
        <w:t xml:space="preserve">and Media </w:t>
      </w:r>
      <w:r w:rsidR="009C5BE5" w:rsidRPr="00EB5FA3">
        <w:rPr>
          <w:rFonts w:ascii="Times New Roman" w:hAnsi="Times New Roman" w:cs="Times New Roman"/>
          <w:sz w:val="24"/>
          <w:szCs w:val="24"/>
          <w:lang w:eastAsia="en-GB"/>
        </w:rPr>
        <w:t>Programme 202</w:t>
      </w:r>
      <w:r w:rsidR="008F07BB" w:rsidRPr="00EB5FA3">
        <w:rPr>
          <w:rFonts w:ascii="Times New Roman" w:hAnsi="Times New Roman" w:cs="Times New Roman"/>
          <w:sz w:val="24"/>
          <w:szCs w:val="24"/>
          <w:lang w:eastAsia="en-GB"/>
        </w:rPr>
        <w:t>4</w:t>
      </w:r>
      <w:r w:rsidR="009C5BE5" w:rsidRPr="00EB5FA3">
        <w:rPr>
          <w:rFonts w:ascii="Times New Roman" w:hAnsi="Times New Roman" w:cs="Times New Roman"/>
          <w:sz w:val="24"/>
          <w:szCs w:val="24"/>
          <w:lang w:eastAsia="en-GB"/>
        </w:rPr>
        <w:t>-202</w:t>
      </w:r>
      <w:r w:rsidR="008F07BB" w:rsidRPr="00EB5FA3">
        <w:rPr>
          <w:rFonts w:ascii="Times New Roman" w:hAnsi="Times New Roman" w:cs="Times New Roman"/>
          <w:sz w:val="24"/>
          <w:szCs w:val="24"/>
          <w:lang w:eastAsia="en-GB"/>
        </w:rPr>
        <w:t>5</w:t>
      </w:r>
      <w:r w:rsidR="009C5BE5" w:rsidRPr="00EB5FA3">
        <w:rPr>
          <w:rStyle w:val="FootnoteReference"/>
        </w:rPr>
        <w:footnoteReference w:id="2"/>
      </w:r>
      <w:r w:rsidR="009C5BE5" w:rsidRPr="00EB5FA3">
        <w:rPr>
          <w:rStyle w:val="Bodytext1"/>
          <w:b/>
          <w:lang w:val="en-GB"/>
        </w:rPr>
        <w:t xml:space="preserve"> </w:t>
      </w:r>
      <w:r w:rsidR="0048149F" w:rsidRPr="0048149F">
        <w:rPr>
          <w:rFonts w:ascii="Times New Roman" w:hAnsi="Times New Roman" w:cs="Times New Roman"/>
          <w:sz w:val="24"/>
          <w:szCs w:val="24"/>
          <w:lang w:val="en-GB" w:eastAsia="en-GB"/>
        </w:rPr>
        <w:t xml:space="preserve">outlines </w:t>
      </w:r>
      <w:r w:rsidR="009C5BE5" w:rsidRPr="0048149F">
        <w:rPr>
          <w:rFonts w:ascii="Times New Roman" w:hAnsi="Times New Roman" w:cs="Times New Roman"/>
          <w:sz w:val="24"/>
          <w:szCs w:val="24"/>
          <w:lang w:val="en-GB" w:eastAsia="en-GB"/>
        </w:rPr>
        <w:t>priorities</w:t>
      </w:r>
      <w:r w:rsidR="009C5BE5" w:rsidRPr="00EB5FA3">
        <w:rPr>
          <w:rFonts w:ascii="Times New Roman" w:hAnsi="Times New Roman" w:cs="Times New Roman"/>
          <w:sz w:val="24"/>
          <w:szCs w:val="24"/>
        </w:rPr>
        <w:t xml:space="preserve"> for further political and financial engagement with civil society and media organisations, </w:t>
      </w:r>
      <w:r w:rsidR="0048149F">
        <w:rPr>
          <w:rFonts w:ascii="Times New Roman" w:hAnsi="Times New Roman" w:cs="Times New Roman"/>
          <w:sz w:val="24"/>
          <w:szCs w:val="24"/>
        </w:rPr>
        <w:t xml:space="preserve">in line with </w:t>
      </w:r>
      <w:r w:rsidR="00EB5FA3">
        <w:rPr>
          <w:rFonts w:ascii="Times New Roman" w:hAnsi="Times New Roman" w:cs="Times New Roman"/>
          <w:sz w:val="24"/>
          <w:szCs w:val="24"/>
        </w:rPr>
        <w:t xml:space="preserve">the </w:t>
      </w:r>
      <w:r w:rsidR="009C5BE5" w:rsidRPr="00EB5FA3">
        <w:rPr>
          <w:rFonts w:ascii="Times New Roman" w:hAnsi="Times New Roman" w:cs="Times New Roman"/>
          <w:sz w:val="24"/>
          <w:szCs w:val="24"/>
        </w:rPr>
        <w:t>objectives of the DG NEAR Guidelines for EU support to civil society in enlargement region 2021-2027</w:t>
      </w:r>
      <w:r w:rsidR="009C5BE5" w:rsidRPr="00EB5FA3">
        <w:rPr>
          <w:rStyle w:val="FootnoteReference"/>
          <w:i/>
          <w:iCs/>
        </w:rPr>
        <w:footnoteReference w:id="3"/>
      </w:r>
      <w:r w:rsidR="009C5BE5" w:rsidRPr="00EB5FA3">
        <w:rPr>
          <w:rStyle w:val="Bodytext1"/>
          <w:i/>
          <w:iCs/>
          <w:lang w:val="en-GB"/>
        </w:rPr>
        <w:t xml:space="preserve">. </w:t>
      </w:r>
    </w:p>
    <w:p w14:paraId="1F23D1A6" w14:textId="77777777" w:rsidR="00F34375" w:rsidRPr="00EB5FA3" w:rsidRDefault="009C5BE5" w:rsidP="005F79FA">
      <w:pPr>
        <w:pStyle w:val="Bodytext10"/>
        <w:jc w:val="both"/>
        <w:rPr>
          <w:rFonts w:ascii="Times New Roman" w:hAnsi="Times New Roman" w:cs="Times New Roman"/>
          <w:sz w:val="24"/>
          <w:szCs w:val="24"/>
          <w:lang w:val="en-GB"/>
        </w:rPr>
      </w:pPr>
      <w:r w:rsidRPr="00EB5FA3">
        <w:rPr>
          <w:rFonts w:ascii="Times New Roman" w:hAnsi="Times New Roman" w:cs="Times New Roman"/>
          <w:sz w:val="24"/>
          <w:szCs w:val="24"/>
          <w:lang w:val="en-GB"/>
        </w:rPr>
        <w:t>T</w:t>
      </w:r>
      <w:r w:rsidR="004A0446" w:rsidRPr="00EB5FA3">
        <w:rPr>
          <w:rFonts w:ascii="Times New Roman" w:hAnsi="Times New Roman" w:cs="Times New Roman"/>
          <w:sz w:val="24"/>
          <w:szCs w:val="24"/>
          <w:lang w:val="en-GB"/>
        </w:rPr>
        <w:t xml:space="preserve">his </w:t>
      </w:r>
      <w:r w:rsidR="00AF6CC5" w:rsidRPr="00242CE7">
        <w:rPr>
          <w:rFonts w:ascii="Times New Roman" w:hAnsi="Times New Roman" w:cs="Times New Roman"/>
          <w:b/>
          <w:sz w:val="24"/>
          <w:szCs w:val="24"/>
          <w:lang w:val="en-GB"/>
        </w:rPr>
        <w:t xml:space="preserve">questionnaire should </w:t>
      </w:r>
      <w:r w:rsidR="00123CE3" w:rsidRPr="00242CE7">
        <w:rPr>
          <w:rFonts w:ascii="Times New Roman" w:hAnsi="Times New Roman" w:cs="Times New Roman"/>
          <w:b/>
          <w:sz w:val="24"/>
          <w:szCs w:val="24"/>
          <w:lang w:val="en-GB"/>
        </w:rPr>
        <w:t>assist the EU Delegation in identifying priority theme</w:t>
      </w:r>
      <w:r w:rsidR="00F34375" w:rsidRPr="00242CE7">
        <w:rPr>
          <w:rFonts w:ascii="Times New Roman" w:hAnsi="Times New Roman" w:cs="Times New Roman"/>
          <w:b/>
          <w:sz w:val="24"/>
          <w:szCs w:val="24"/>
          <w:lang w:val="en-GB"/>
        </w:rPr>
        <w:t xml:space="preserve">s, type of actions, and other specifics </w:t>
      </w:r>
      <w:r w:rsidR="00F34375" w:rsidRPr="009B1AC0">
        <w:rPr>
          <w:rFonts w:ascii="Times New Roman" w:hAnsi="Times New Roman" w:cs="Times New Roman"/>
          <w:b/>
          <w:sz w:val="24"/>
          <w:szCs w:val="24"/>
          <w:lang w:val="en-GB"/>
        </w:rPr>
        <w:t>for the following Calls for proposals</w:t>
      </w:r>
      <w:r w:rsidR="00F34375" w:rsidRPr="00EB5FA3">
        <w:rPr>
          <w:rFonts w:ascii="Times New Roman" w:hAnsi="Times New Roman" w:cs="Times New Roman"/>
          <w:sz w:val="24"/>
          <w:szCs w:val="24"/>
          <w:lang w:val="en-GB"/>
        </w:rPr>
        <w:t xml:space="preserve">: </w:t>
      </w:r>
    </w:p>
    <w:p w14:paraId="3C2E90BE" w14:textId="77777777" w:rsidR="00675361" w:rsidRPr="00242CE7" w:rsidRDefault="00675361" w:rsidP="00675361">
      <w:pPr>
        <w:pStyle w:val="Bodytext10"/>
        <w:numPr>
          <w:ilvl w:val="0"/>
          <w:numId w:val="12"/>
        </w:numPr>
        <w:jc w:val="both"/>
        <w:rPr>
          <w:rFonts w:ascii="Times New Roman" w:hAnsi="Times New Roman" w:cs="Times New Roman"/>
          <w:sz w:val="24"/>
          <w:szCs w:val="24"/>
          <w:lang w:val="en-GB" w:eastAsia="en-GB"/>
        </w:rPr>
      </w:pPr>
      <w:r w:rsidRPr="00675361">
        <w:rPr>
          <w:rFonts w:ascii="Times New Roman" w:hAnsi="Times New Roman" w:cs="Times New Roman"/>
          <w:sz w:val="24"/>
          <w:szCs w:val="24"/>
          <w:lang w:val="en-GB" w:eastAsia="en-GB"/>
        </w:rPr>
        <w:t>Call for Proposals (</w:t>
      </w:r>
      <w:r w:rsidR="00242CE7">
        <w:rPr>
          <w:rFonts w:ascii="Times New Roman" w:hAnsi="Times New Roman" w:cs="Times New Roman"/>
          <w:sz w:val="24"/>
          <w:szCs w:val="24"/>
          <w:lang w:val="en-GB" w:eastAsia="en-GB"/>
        </w:rPr>
        <w:t>Action G</w:t>
      </w:r>
      <w:r w:rsidRPr="00675361">
        <w:rPr>
          <w:rFonts w:ascii="Times New Roman" w:hAnsi="Times New Roman" w:cs="Times New Roman"/>
          <w:sz w:val="24"/>
          <w:szCs w:val="24"/>
          <w:lang w:val="en-GB" w:eastAsia="en-GB"/>
        </w:rPr>
        <w:t xml:space="preserve">rants)- </w:t>
      </w:r>
      <w:r w:rsidRPr="00675361">
        <w:rPr>
          <w:rFonts w:ascii="Times New Roman" w:hAnsi="Times New Roman" w:cs="Times New Roman"/>
          <w:i/>
          <w:sz w:val="24"/>
          <w:szCs w:val="24"/>
          <w:lang w:val="en-GB" w:eastAsia="en-GB"/>
        </w:rPr>
        <w:t>Support to Civil Society systematic participation in the EU accession process and negotiations</w:t>
      </w:r>
      <w:r>
        <w:rPr>
          <w:rFonts w:ascii="Times New Roman" w:hAnsi="Times New Roman" w:cs="Times New Roman"/>
          <w:i/>
          <w:sz w:val="24"/>
          <w:szCs w:val="24"/>
          <w:lang w:val="en-GB" w:eastAsia="en-GB"/>
        </w:rPr>
        <w:t>;</w:t>
      </w:r>
    </w:p>
    <w:p w14:paraId="61738EC8" w14:textId="77777777" w:rsidR="004B6D3D" w:rsidRPr="00242CE7" w:rsidRDefault="00675361" w:rsidP="00242CE7">
      <w:pPr>
        <w:pStyle w:val="Bodytext10"/>
        <w:numPr>
          <w:ilvl w:val="0"/>
          <w:numId w:val="12"/>
        </w:numPr>
        <w:jc w:val="both"/>
        <w:rPr>
          <w:rFonts w:ascii="Times New Roman" w:hAnsi="Times New Roman" w:cs="Times New Roman"/>
          <w:i/>
          <w:sz w:val="24"/>
          <w:szCs w:val="24"/>
          <w:lang w:val="en-GB" w:eastAsia="en-GB"/>
        </w:rPr>
      </w:pPr>
      <w:r w:rsidRPr="00675361">
        <w:rPr>
          <w:rFonts w:ascii="Times New Roman" w:hAnsi="Times New Roman" w:cs="Times New Roman"/>
          <w:sz w:val="24"/>
          <w:szCs w:val="24"/>
          <w:lang w:val="en-GB" w:eastAsia="en-GB"/>
        </w:rPr>
        <w:t>Call for Proposals (</w:t>
      </w:r>
      <w:r w:rsidR="00242CE7">
        <w:rPr>
          <w:rFonts w:ascii="Times New Roman" w:hAnsi="Times New Roman" w:cs="Times New Roman"/>
          <w:sz w:val="24"/>
          <w:szCs w:val="24"/>
          <w:lang w:val="en-GB" w:eastAsia="en-GB"/>
        </w:rPr>
        <w:t>Action G</w:t>
      </w:r>
      <w:r w:rsidRPr="00675361">
        <w:rPr>
          <w:rFonts w:ascii="Times New Roman" w:hAnsi="Times New Roman" w:cs="Times New Roman"/>
          <w:sz w:val="24"/>
          <w:szCs w:val="24"/>
          <w:lang w:val="en-GB" w:eastAsia="en-GB"/>
        </w:rPr>
        <w:t>rants</w:t>
      </w:r>
      <w:r>
        <w:rPr>
          <w:rFonts w:ascii="Times New Roman" w:hAnsi="Times New Roman" w:cs="Times New Roman"/>
          <w:sz w:val="24"/>
          <w:szCs w:val="24"/>
          <w:lang w:val="en-GB" w:eastAsia="en-GB"/>
        </w:rPr>
        <w:t>)</w:t>
      </w:r>
      <w:r w:rsidRPr="00675361">
        <w:rPr>
          <w:rFonts w:ascii="Times New Roman" w:hAnsi="Times New Roman" w:cs="Times New Roman"/>
          <w:sz w:val="24"/>
          <w:szCs w:val="24"/>
          <w:lang w:val="en-GB" w:eastAsia="en-GB"/>
        </w:rPr>
        <w:t xml:space="preserve"> - </w:t>
      </w:r>
      <w:r w:rsidRPr="00675361">
        <w:rPr>
          <w:rFonts w:ascii="Times New Roman" w:hAnsi="Times New Roman" w:cs="Times New Roman"/>
          <w:i/>
          <w:sz w:val="24"/>
          <w:szCs w:val="24"/>
          <w:lang w:val="en-GB" w:eastAsia="en-GB"/>
        </w:rPr>
        <w:t>Support to Civil society and media organisations across various thematic policy areas</w:t>
      </w:r>
      <w:r>
        <w:rPr>
          <w:rFonts w:ascii="Times New Roman" w:hAnsi="Times New Roman" w:cs="Times New Roman"/>
          <w:i/>
          <w:sz w:val="24"/>
          <w:szCs w:val="24"/>
          <w:lang w:val="en-GB" w:eastAsia="en-GB"/>
        </w:rPr>
        <w:t>;</w:t>
      </w:r>
      <w:r w:rsidRPr="00675361">
        <w:rPr>
          <w:rFonts w:ascii="Times New Roman" w:hAnsi="Times New Roman" w:cs="Times New Roman"/>
          <w:i/>
          <w:sz w:val="24"/>
          <w:szCs w:val="24"/>
          <w:lang w:val="en-GB" w:eastAsia="en-GB"/>
        </w:rPr>
        <w:t xml:space="preserve"> </w:t>
      </w:r>
    </w:p>
    <w:p w14:paraId="29396C9E" w14:textId="77777777" w:rsidR="009B1AC0" w:rsidRPr="009B1AC0" w:rsidRDefault="004B6D3D" w:rsidP="009B1AC0">
      <w:pPr>
        <w:pStyle w:val="Bodytext10"/>
        <w:numPr>
          <w:ilvl w:val="0"/>
          <w:numId w:val="12"/>
        </w:numPr>
        <w:jc w:val="both"/>
        <w:rPr>
          <w:rFonts w:cs="Times New Roman"/>
          <w:i/>
          <w:szCs w:val="24"/>
        </w:rPr>
      </w:pPr>
      <w:r w:rsidRPr="00242CE7">
        <w:rPr>
          <w:rFonts w:ascii="Times New Roman" w:hAnsi="Times New Roman" w:cs="Times New Roman"/>
          <w:sz w:val="24"/>
          <w:szCs w:val="24"/>
          <w:lang w:val="en-GB" w:eastAsia="en-GB"/>
        </w:rPr>
        <w:t xml:space="preserve">Call for </w:t>
      </w:r>
      <w:r w:rsidR="00242CE7" w:rsidRPr="00242CE7">
        <w:rPr>
          <w:rFonts w:ascii="Times New Roman" w:hAnsi="Times New Roman" w:cs="Times New Roman"/>
          <w:sz w:val="24"/>
          <w:szCs w:val="24"/>
          <w:lang w:val="en-GB" w:eastAsia="en-GB"/>
        </w:rPr>
        <w:t>Proposals (</w:t>
      </w:r>
      <w:r w:rsidRPr="00242CE7">
        <w:rPr>
          <w:rFonts w:ascii="Times New Roman" w:hAnsi="Times New Roman" w:cs="Times New Roman"/>
          <w:sz w:val="24"/>
          <w:szCs w:val="24"/>
          <w:lang w:val="en-GB" w:eastAsia="en-GB"/>
        </w:rPr>
        <w:t>Operating Grants</w:t>
      </w:r>
      <w:r w:rsidR="00242CE7" w:rsidRPr="00242CE7">
        <w:rPr>
          <w:rFonts w:ascii="Times New Roman" w:hAnsi="Times New Roman" w:cs="Times New Roman"/>
          <w:sz w:val="24"/>
          <w:szCs w:val="24"/>
          <w:lang w:val="en-GB" w:eastAsia="en-GB"/>
        </w:rPr>
        <w:t>)</w:t>
      </w:r>
      <w:r w:rsidRPr="00242CE7">
        <w:rPr>
          <w:rFonts w:ascii="Times New Roman" w:hAnsi="Times New Roman" w:cs="Times New Roman"/>
          <w:sz w:val="24"/>
          <w:szCs w:val="24"/>
          <w:lang w:val="en-GB" w:eastAsia="en-GB"/>
        </w:rPr>
        <w:t xml:space="preserve"> –</w:t>
      </w:r>
      <w:r w:rsidR="00242CE7" w:rsidRPr="00242CE7">
        <w:rPr>
          <w:rFonts w:ascii="Times New Roman" w:hAnsi="Times New Roman" w:cs="Times New Roman"/>
          <w:sz w:val="24"/>
          <w:szCs w:val="24"/>
          <w:lang w:val="en-GB" w:eastAsia="en-GB"/>
        </w:rPr>
        <w:t xml:space="preserve"> </w:t>
      </w:r>
      <w:r w:rsidRPr="00242CE7">
        <w:rPr>
          <w:rFonts w:ascii="Times New Roman" w:hAnsi="Times New Roman" w:cs="Times New Roman"/>
          <w:i/>
          <w:sz w:val="24"/>
          <w:szCs w:val="24"/>
          <w:lang w:val="en-GB" w:eastAsia="en-GB"/>
        </w:rPr>
        <w:t xml:space="preserve">Framework Partnership Agreements </w:t>
      </w:r>
    </w:p>
    <w:p w14:paraId="1B08BAB3" w14:textId="77777777" w:rsidR="0048149F" w:rsidRDefault="0048149F" w:rsidP="00563AD5">
      <w:pPr>
        <w:spacing w:after="0" w:line="240" w:lineRule="auto"/>
        <w:jc w:val="both"/>
        <w:rPr>
          <w:rFonts w:ascii="Times New Roman" w:eastAsia="Times New Roman" w:hAnsi="Times New Roman" w:cs="Times New Roman"/>
          <w:sz w:val="24"/>
          <w:szCs w:val="24"/>
          <w:lang w:val="en-GB"/>
        </w:rPr>
      </w:pPr>
    </w:p>
    <w:p w14:paraId="38EF1B93" w14:textId="0C2CC243" w:rsidR="00563AD5" w:rsidRDefault="00A1109A" w:rsidP="00563AD5">
      <w:pPr>
        <w:spacing w:after="0" w:line="240" w:lineRule="auto"/>
        <w:jc w:val="both"/>
        <w:rPr>
          <w:rFonts w:ascii="Times New Roman" w:eastAsia="Times New Roman" w:hAnsi="Times New Roman" w:cs="Times New Roman"/>
          <w:sz w:val="24"/>
          <w:szCs w:val="24"/>
          <w:lang w:val="en-GB"/>
        </w:rPr>
      </w:pPr>
      <w:r w:rsidRPr="00A1109A">
        <w:rPr>
          <w:rFonts w:ascii="Times New Roman" w:eastAsia="Times New Roman" w:hAnsi="Times New Roman" w:cs="Times New Roman"/>
          <w:sz w:val="24"/>
          <w:szCs w:val="24"/>
          <w:lang w:val="en-GB"/>
        </w:rPr>
        <w:t xml:space="preserve">Please submit the Questionnaire using the link below by </w:t>
      </w:r>
      <w:r w:rsidRPr="00A1109A">
        <w:rPr>
          <w:rFonts w:ascii="Times New Roman" w:eastAsia="Times New Roman" w:hAnsi="Times New Roman" w:cs="Times New Roman"/>
          <w:b/>
          <w:sz w:val="24"/>
          <w:szCs w:val="24"/>
          <w:lang w:val="en-GB"/>
        </w:rPr>
        <w:t>Thursday, 20 February 2025, COB</w:t>
      </w:r>
      <w:r w:rsidRPr="00A1109A">
        <w:rPr>
          <w:rFonts w:ascii="Times New Roman" w:eastAsia="Times New Roman" w:hAnsi="Times New Roman" w:cs="Times New Roman"/>
          <w:sz w:val="24"/>
          <w:szCs w:val="24"/>
          <w:lang w:val="en-GB"/>
        </w:rPr>
        <w:t>, to ensure your input is considered before launching the Calls in the first quarter of 2025.</w:t>
      </w:r>
    </w:p>
    <w:p w14:paraId="4801B93C" w14:textId="77777777" w:rsidR="00A1109A" w:rsidRDefault="00A1109A" w:rsidP="00305050">
      <w:pPr>
        <w:spacing w:after="0" w:line="240" w:lineRule="auto"/>
        <w:jc w:val="both"/>
        <w:rPr>
          <w:rFonts w:ascii="Times New Roman" w:eastAsia="Times New Roman" w:hAnsi="Times New Roman" w:cs="Times New Roman"/>
          <w:sz w:val="24"/>
          <w:szCs w:val="24"/>
          <w:lang w:val="en-GB"/>
        </w:rPr>
      </w:pPr>
    </w:p>
    <w:p w14:paraId="052BFCAE" w14:textId="77777777" w:rsidR="0057127C" w:rsidRDefault="00563AD5" w:rsidP="00305050">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We thank you for your </w:t>
      </w:r>
      <w:r w:rsidR="003F1AEC" w:rsidRPr="5B7AD9FE">
        <w:rPr>
          <w:rFonts w:ascii="Times New Roman" w:eastAsia="Times New Roman" w:hAnsi="Times New Roman" w:cs="Times New Roman"/>
          <w:sz w:val="24"/>
          <w:szCs w:val="24"/>
          <w:lang w:val="en-GB"/>
        </w:rPr>
        <w:t xml:space="preserve">cooperation and </w:t>
      </w:r>
      <w:r w:rsidR="00892C9B" w:rsidRPr="5B7AD9FE">
        <w:rPr>
          <w:rFonts w:ascii="Times New Roman" w:eastAsia="Times New Roman" w:hAnsi="Times New Roman" w:cs="Times New Roman"/>
          <w:sz w:val="24"/>
          <w:szCs w:val="24"/>
          <w:lang w:val="en-GB"/>
        </w:rPr>
        <w:t xml:space="preserve">looking </w:t>
      </w:r>
      <w:r>
        <w:rPr>
          <w:rFonts w:ascii="Times New Roman" w:eastAsia="Times New Roman" w:hAnsi="Times New Roman" w:cs="Times New Roman"/>
          <w:sz w:val="24"/>
          <w:szCs w:val="24"/>
          <w:lang w:val="en-GB"/>
        </w:rPr>
        <w:t xml:space="preserve">forward </w:t>
      </w:r>
      <w:r w:rsidR="0048149F">
        <w:rPr>
          <w:rFonts w:ascii="Times New Roman" w:eastAsia="Times New Roman" w:hAnsi="Times New Roman" w:cs="Times New Roman"/>
          <w:sz w:val="24"/>
          <w:szCs w:val="24"/>
          <w:lang w:val="en-GB"/>
        </w:rPr>
        <w:t>for</w:t>
      </w:r>
      <w:r w:rsidR="003F1AEC" w:rsidRPr="5B7AD9FE">
        <w:rPr>
          <w:rFonts w:ascii="Times New Roman" w:eastAsia="Times New Roman" w:hAnsi="Times New Roman" w:cs="Times New Roman"/>
          <w:sz w:val="24"/>
          <w:szCs w:val="24"/>
          <w:lang w:val="en-GB"/>
        </w:rPr>
        <w:t xml:space="preserve"> your </w:t>
      </w:r>
      <w:r>
        <w:rPr>
          <w:rFonts w:ascii="Times New Roman" w:eastAsia="Times New Roman" w:hAnsi="Times New Roman" w:cs="Times New Roman"/>
          <w:sz w:val="24"/>
          <w:szCs w:val="24"/>
          <w:lang w:val="en-GB"/>
        </w:rPr>
        <w:t xml:space="preserve">valuable </w:t>
      </w:r>
      <w:r w:rsidR="003F1AEC" w:rsidRPr="5B7AD9FE">
        <w:rPr>
          <w:rFonts w:ascii="Times New Roman" w:eastAsia="Times New Roman" w:hAnsi="Times New Roman" w:cs="Times New Roman"/>
          <w:sz w:val="24"/>
          <w:szCs w:val="24"/>
          <w:lang w:val="en-GB"/>
        </w:rPr>
        <w:t>contributions</w:t>
      </w:r>
      <w:r w:rsidR="00892C9B" w:rsidRPr="5B7AD9FE">
        <w:rPr>
          <w:rFonts w:ascii="Times New Roman" w:eastAsia="Times New Roman" w:hAnsi="Times New Roman" w:cs="Times New Roman"/>
          <w:sz w:val="24"/>
          <w:szCs w:val="24"/>
          <w:lang w:val="en-GB"/>
        </w:rPr>
        <w:t>.</w:t>
      </w:r>
    </w:p>
    <w:p w14:paraId="03895670" w14:textId="77777777" w:rsidR="009B1AC0" w:rsidRDefault="009B1AC0" w:rsidP="00805384">
      <w:pPr>
        <w:spacing w:after="0" w:line="240" w:lineRule="auto"/>
        <w:rPr>
          <w:rFonts w:ascii="Times New Roman" w:eastAsia="Times New Roman" w:hAnsi="Times New Roman" w:cs="Times New Roman"/>
          <w:b/>
          <w:i/>
          <w:sz w:val="24"/>
          <w:szCs w:val="24"/>
          <w:lang w:val="en-GB"/>
        </w:rPr>
      </w:pPr>
    </w:p>
    <w:p w14:paraId="46C5B525" w14:textId="77777777" w:rsidR="00ED67AE" w:rsidRPr="00305050" w:rsidRDefault="000D7FE9"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b/>
          <w:i/>
          <w:sz w:val="24"/>
          <w:szCs w:val="24"/>
          <w:lang w:val="en-GB"/>
        </w:rPr>
        <w:t>Organ</w:t>
      </w:r>
      <w:r w:rsidR="006E030E" w:rsidRPr="00305050">
        <w:rPr>
          <w:rFonts w:ascii="Times New Roman" w:eastAsia="Times New Roman" w:hAnsi="Times New Roman" w:cs="Times New Roman"/>
          <w:b/>
          <w:i/>
          <w:sz w:val="24"/>
          <w:szCs w:val="24"/>
          <w:lang w:val="en-GB"/>
        </w:rPr>
        <w:t>is</w:t>
      </w:r>
      <w:r w:rsidRPr="00305050">
        <w:rPr>
          <w:rFonts w:ascii="Times New Roman" w:eastAsia="Times New Roman" w:hAnsi="Times New Roman" w:cs="Times New Roman"/>
          <w:b/>
          <w:i/>
          <w:sz w:val="24"/>
          <w:szCs w:val="24"/>
          <w:lang w:val="en-GB"/>
        </w:rPr>
        <w:t>ation</w:t>
      </w:r>
      <w:r w:rsidR="007A282C" w:rsidRPr="00305050">
        <w:rPr>
          <w:rFonts w:ascii="Times New Roman" w:eastAsia="Times New Roman" w:hAnsi="Times New Roman" w:cs="Times New Roman"/>
          <w:b/>
          <w:i/>
          <w:sz w:val="24"/>
          <w:szCs w:val="24"/>
          <w:lang w:val="en-GB"/>
        </w:rPr>
        <w:t>/Institution</w:t>
      </w:r>
      <w:r w:rsidRPr="00305050">
        <w:rPr>
          <w:rFonts w:ascii="Times New Roman" w:eastAsia="Times New Roman" w:hAnsi="Times New Roman" w:cs="Times New Roman"/>
          <w:b/>
          <w:i/>
          <w:sz w:val="24"/>
          <w:szCs w:val="24"/>
          <w:lang w:val="en-GB"/>
        </w:rPr>
        <w:t xml:space="preserve"> Name</w:t>
      </w:r>
      <w:r w:rsidRPr="00305050">
        <w:rPr>
          <w:rFonts w:ascii="Times New Roman" w:eastAsia="Times New Roman" w:hAnsi="Times New Roman" w:cs="Times New Roman"/>
          <w:sz w:val="24"/>
          <w:szCs w:val="24"/>
          <w:lang w:val="en-GB"/>
        </w:rPr>
        <w:t xml:space="preserve"> </w:t>
      </w:r>
      <w:r w:rsidR="002A1DEF" w:rsidRPr="00305050">
        <w:rPr>
          <w:rFonts w:ascii="Times New Roman" w:eastAsia="Times New Roman" w:hAnsi="Times New Roman" w:cs="Times New Roman"/>
          <w:sz w:val="24"/>
          <w:szCs w:val="24"/>
          <w:lang w:val="en-GB"/>
        </w:rPr>
        <w:t>_____________________</w:t>
      </w:r>
      <w:r w:rsidR="00AD3C91" w:rsidRPr="00305050">
        <w:rPr>
          <w:rFonts w:ascii="Times New Roman" w:eastAsia="Times New Roman" w:hAnsi="Times New Roman" w:cs="Times New Roman"/>
          <w:sz w:val="24"/>
          <w:szCs w:val="24"/>
          <w:lang w:val="en-GB"/>
        </w:rPr>
        <w:t>_____________________________</w:t>
      </w:r>
    </w:p>
    <w:p w14:paraId="29C31799" w14:textId="77777777" w:rsidR="00AD3C91" w:rsidRPr="00305050" w:rsidRDefault="00AD3C91" w:rsidP="00305050">
      <w:pPr>
        <w:spacing w:after="0" w:line="240" w:lineRule="auto"/>
        <w:jc w:val="both"/>
        <w:rPr>
          <w:rFonts w:ascii="Times New Roman" w:eastAsia="Times New Roman" w:hAnsi="Times New Roman" w:cs="Times New Roman"/>
          <w:b/>
          <w:i/>
          <w:sz w:val="24"/>
          <w:szCs w:val="24"/>
          <w:lang w:val="en-GB"/>
        </w:rPr>
      </w:pPr>
    </w:p>
    <w:p w14:paraId="3C6D032D" w14:textId="77777777" w:rsidR="000D7FE9" w:rsidRPr="00305050" w:rsidRDefault="000D7FE9"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b/>
          <w:i/>
          <w:sz w:val="24"/>
          <w:szCs w:val="24"/>
          <w:lang w:val="en-GB"/>
        </w:rPr>
        <w:t>Contact information</w:t>
      </w:r>
      <w:r w:rsidRPr="00305050">
        <w:rPr>
          <w:rFonts w:ascii="Times New Roman" w:eastAsia="Times New Roman" w:hAnsi="Times New Roman" w:cs="Times New Roman"/>
          <w:sz w:val="24"/>
          <w:szCs w:val="24"/>
          <w:lang w:val="en-GB"/>
        </w:rPr>
        <w:t xml:space="preserve"> </w:t>
      </w:r>
      <w:r w:rsidR="0057127C" w:rsidRPr="00305050">
        <w:rPr>
          <w:rFonts w:ascii="Times New Roman" w:eastAsia="Times New Roman" w:hAnsi="Times New Roman" w:cs="Times New Roman"/>
          <w:sz w:val="24"/>
          <w:szCs w:val="24"/>
          <w:lang w:val="en-GB"/>
        </w:rPr>
        <w:t xml:space="preserve">   </w:t>
      </w:r>
      <w:r w:rsidR="002A1DEF" w:rsidRPr="00305050">
        <w:rPr>
          <w:rFonts w:ascii="Times New Roman" w:eastAsia="Times New Roman" w:hAnsi="Times New Roman" w:cs="Times New Roman"/>
          <w:sz w:val="24"/>
          <w:szCs w:val="24"/>
          <w:lang w:val="en-GB"/>
        </w:rPr>
        <w:t>_</w:t>
      </w:r>
      <w:r w:rsidR="0057127C" w:rsidRPr="00305050">
        <w:rPr>
          <w:rFonts w:ascii="Times New Roman" w:eastAsia="Times New Roman" w:hAnsi="Times New Roman" w:cs="Times New Roman"/>
          <w:sz w:val="24"/>
          <w:szCs w:val="24"/>
          <w:lang w:val="en-GB"/>
        </w:rPr>
        <w:t>__________________________________________________</w:t>
      </w:r>
      <w:r w:rsidR="00AD3C91" w:rsidRPr="00305050">
        <w:rPr>
          <w:rFonts w:ascii="Times New Roman" w:eastAsia="Times New Roman" w:hAnsi="Times New Roman" w:cs="Times New Roman"/>
          <w:sz w:val="24"/>
          <w:szCs w:val="24"/>
          <w:lang w:val="en-GB"/>
        </w:rPr>
        <w:t>______</w:t>
      </w:r>
    </w:p>
    <w:p w14:paraId="3D1FB0D6" w14:textId="77777777" w:rsidR="00ED67AE" w:rsidRPr="00305050" w:rsidRDefault="00ED67AE" w:rsidP="00305050">
      <w:pPr>
        <w:spacing w:after="0" w:line="240" w:lineRule="auto"/>
        <w:jc w:val="both"/>
        <w:rPr>
          <w:rFonts w:ascii="Times New Roman" w:eastAsia="Times New Roman" w:hAnsi="Times New Roman" w:cs="Times New Roman"/>
          <w:sz w:val="24"/>
          <w:szCs w:val="24"/>
          <w:lang w:val="en-GB"/>
        </w:rPr>
      </w:pPr>
    </w:p>
    <w:p w14:paraId="03CFD345" w14:textId="77777777" w:rsidR="00001198" w:rsidRPr="00305050" w:rsidRDefault="000D7FE9"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b/>
          <w:i/>
          <w:sz w:val="24"/>
          <w:szCs w:val="24"/>
          <w:lang w:val="en-GB"/>
        </w:rPr>
        <w:t>Representative's Name</w:t>
      </w:r>
      <w:r w:rsidR="0057127C" w:rsidRPr="00305050">
        <w:rPr>
          <w:rFonts w:ascii="Times New Roman" w:eastAsia="Times New Roman" w:hAnsi="Times New Roman" w:cs="Times New Roman"/>
          <w:b/>
          <w:i/>
          <w:sz w:val="24"/>
          <w:szCs w:val="24"/>
          <w:lang w:val="en-GB"/>
        </w:rPr>
        <w:t xml:space="preserve"> &amp; Title</w:t>
      </w:r>
      <w:r w:rsidR="0057127C" w:rsidRPr="00305050">
        <w:rPr>
          <w:rFonts w:ascii="Times New Roman" w:eastAsia="Times New Roman" w:hAnsi="Times New Roman" w:cs="Times New Roman"/>
          <w:sz w:val="24"/>
          <w:szCs w:val="24"/>
          <w:lang w:val="en-GB"/>
        </w:rPr>
        <w:t>_____________________</w:t>
      </w:r>
      <w:r w:rsidR="00AD3C91" w:rsidRPr="00305050">
        <w:rPr>
          <w:rFonts w:ascii="Times New Roman" w:eastAsia="Times New Roman" w:hAnsi="Times New Roman" w:cs="Times New Roman"/>
          <w:sz w:val="24"/>
          <w:szCs w:val="24"/>
          <w:lang w:val="en-GB"/>
        </w:rPr>
        <w:t>______________________________</w:t>
      </w:r>
    </w:p>
    <w:p w14:paraId="56E8A328" w14:textId="77777777" w:rsidR="00E05EB6" w:rsidRPr="00305050" w:rsidRDefault="00E05EB6" w:rsidP="00305050">
      <w:pPr>
        <w:spacing w:after="0" w:line="240" w:lineRule="auto"/>
        <w:jc w:val="both"/>
        <w:rPr>
          <w:rFonts w:ascii="Times New Roman" w:eastAsia="Times New Roman" w:hAnsi="Times New Roman" w:cs="Times New Roman"/>
          <w:sz w:val="24"/>
          <w:szCs w:val="24"/>
          <w:lang w:val="en-GB"/>
        </w:rPr>
      </w:pPr>
    </w:p>
    <w:p w14:paraId="35C80C00" w14:textId="77777777" w:rsidR="00001198" w:rsidRPr="00305050" w:rsidRDefault="00E05EB6" w:rsidP="00305050">
      <w:pPr>
        <w:spacing w:after="0" w:line="240" w:lineRule="auto"/>
        <w:jc w:val="both"/>
        <w:rPr>
          <w:rFonts w:ascii="Times New Roman" w:eastAsia="Times New Roman" w:hAnsi="Times New Roman" w:cs="Times New Roman"/>
          <w:b/>
          <w:sz w:val="24"/>
          <w:szCs w:val="24"/>
          <w:lang w:val="en-GB"/>
        </w:rPr>
      </w:pPr>
      <w:r w:rsidRPr="00305050">
        <w:rPr>
          <w:rFonts w:ascii="Times New Roman" w:eastAsia="Times New Roman" w:hAnsi="Times New Roman" w:cs="Times New Roman"/>
          <w:b/>
          <w:sz w:val="24"/>
          <w:szCs w:val="24"/>
          <w:lang w:val="en-GB"/>
        </w:rPr>
        <w:t>INSTRUCTIONS</w:t>
      </w:r>
    </w:p>
    <w:tbl>
      <w:tblPr>
        <w:tblStyle w:val="TableGrid"/>
        <w:tblW w:w="0" w:type="auto"/>
        <w:tblLook w:val="04A0" w:firstRow="1" w:lastRow="0" w:firstColumn="1" w:lastColumn="0" w:noHBand="0" w:noVBand="1"/>
      </w:tblPr>
      <w:tblGrid>
        <w:gridCol w:w="9350"/>
      </w:tblGrid>
      <w:tr w:rsidR="00A657DA" w:rsidRPr="00305050" w14:paraId="068EF193" w14:textId="77777777" w:rsidTr="00A657DA">
        <w:tc>
          <w:tcPr>
            <w:tcW w:w="9350" w:type="dxa"/>
          </w:tcPr>
          <w:p w14:paraId="56812701" w14:textId="77777777" w:rsidR="009B1AC0" w:rsidRPr="00305050" w:rsidRDefault="009B1AC0" w:rsidP="00305050">
            <w:pPr>
              <w:pStyle w:val="rtejustify"/>
              <w:spacing w:before="0" w:beforeAutospacing="0" w:after="0" w:afterAutospacing="0"/>
              <w:jc w:val="both"/>
              <w:rPr>
                <w:rStyle w:val="Strong"/>
                <w:b w:val="0"/>
                <w:iCs/>
                <w:lang w:val="en-GB"/>
              </w:rPr>
            </w:pPr>
          </w:p>
          <w:p w14:paraId="33C22463" w14:textId="77777777" w:rsidR="00A657DA" w:rsidRPr="00305050" w:rsidRDefault="00B12386" w:rsidP="00305050">
            <w:pPr>
              <w:pStyle w:val="rtejustify"/>
              <w:spacing w:before="0" w:beforeAutospacing="0" w:after="0" w:afterAutospacing="0"/>
              <w:jc w:val="both"/>
              <w:rPr>
                <w:bCs/>
                <w:i/>
                <w:lang w:val="en-GB"/>
              </w:rPr>
            </w:pPr>
            <w:r>
              <w:rPr>
                <w:rStyle w:val="Strong"/>
                <w:b w:val="0"/>
                <w:i/>
                <w:iCs/>
                <w:lang w:val="en-GB"/>
              </w:rPr>
              <w:t xml:space="preserve">Please </w:t>
            </w:r>
            <w:r w:rsidR="00D30937" w:rsidRPr="00305050">
              <w:rPr>
                <w:rStyle w:val="Strong"/>
                <w:b w:val="0"/>
                <w:i/>
                <w:iCs/>
              </w:rPr>
              <w:t xml:space="preserve">provide your input for the </w:t>
            </w:r>
            <w:r w:rsidR="009B1AC0" w:rsidRPr="00305050">
              <w:rPr>
                <w:rStyle w:val="Strong"/>
                <w:b w:val="0"/>
                <w:i/>
                <w:iCs/>
              </w:rPr>
              <w:t xml:space="preserve">proposed </w:t>
            </w:r>
            <w:r w:rsidR="00A657DA" w:rsidRPr="00305050">
              <w:rPr>
                <w:rStyle w:val="Strong"/>
                <w:b w:val="0"/>
                <w:i/>
                <w:iCs/>
                <w:lang w:val="en-GB"/>
              </w:rPr>
              <w:t>priority themes/sectors</w:t>
            </w:r>
            <w:r>
              <w:rPr>
                <w:rStyle w:val="Strong"/>
                <w:b w:val="0"/>
                <w:i/>
                <w:iCs/>
                <w:lang w:val="en-GB"/>
              </w:rPr>
              <w:t xml:space="preserve"> </w:t>
            </w:r>
            <w:r w:rsidRPr="00305050">
              <w:rPr>
                <w:rStyle w:val="Strong"/>
                <w:b w:val="0"/>
                <w:i/>
                <w:iCs/>
              </w:rPr>
              <w:t>for all three Calls</w:t>
            </w:r>
            <w:r w:rsidR="00251AF2">
              <w:rPr>
                <w:rStyle w:val="Strong"/>
                <w:b w:val="0"/>
                <w:i/>
                <w:iCs/>
              </w:rPr>
              <w:t xml:space="preserve"> </w:t>
            </w:r>
            <w:r w:rsidR="009D4B5E">
              <w:rPr>
                <w:rStyle w:val="Strong"/>
                <w:b w:val="0"/>
                <w:i/>
                <w:iCs/>
              </w:rPr>
              <w:t>listed be</w:t>
            </w:r>
            <w:r w:rsidR="00251AF2">
              <w:rPr>
                <w:rStyle w:val="Strong"/>
                <w:b w:val="0"/>
                <w:i/>
                <w:iCs/>
              </w:rPr>
              <w:t>low</w:t>
            </w:r>
            <w:r w:rsidR="00AD3C91" w:rsidRPr="00305050">
              <w:rPr>
                <w:rStyle w:val="Strong"/>
                <w:b w:val="0"/>
                <w:i/>
                <w:iCs/>
                <w:lang w:val="en-GB"/>
              </w:rPr>
              <w:t>,</w:t>
            </w:r>
            <w:r w:rsidR="00D30937" w:rsidRPr="00305050">
              <w:rPr>
                <w:rStyle w:val="Strong"/>
                <w:b w:val="0"/>
                <w:i/>
                <w:iCs/>
                <w:lang w:val="en-GB"/>
              </w:rPr>
              <w:t xml:space="preserve"> </w:t>
            </w:r>
            <w:r w:rsidR="0086232B" w:rsidRPr="00305050">
              <w:rPr>
                <w:rStyle w:val="Strong"/>
                <w:b w:val="0"/>
                <w:i/>
                <w:iCs/>
                <w:lang w:val="en-GB"/>
              </w:rPr>
              <w:t>by attributing the highest</w:t>
            </w:r>
            <w:r w:rsidR="0086232B" w:rsidRPr="00305050">
              <w:rPr>
                <w:rStyle w:val="Strong"/>
                <w:b w:val="0"/>
                <w:i/>
                <w:lang w:val="en-GB"/>
              </w:rPr>
              <w:t>/medium/ lowest degree</w:t>
            </w:r>
            <w:r w:rsidR="00A657DA" w:rsidRPr="00305050">
              <w:rPr>
                <w:rStyle w:val="Strong"/>
                <w:b w:val="0"/>
                <w:i/>
                <w:lang w:val="en-GB"/>
              </w:rPr>
              <w:t xml:space="preserve"> of importance to the indicated thematic priorities.</w:t>
            </w:r>
            <w:r w:rsidR="00251AF2">
              <w:rPr>
                <w:rStyle w:val="Strong"/>
                <w:b w:val="0"/>
                <w:i/>
                <w:lang w:val="en-GB"/>
              </w:rPr>
              <w:t xml:space="preserve"> Additionally, y</w:t>
            </w:r>
            <w:r w:rsidR="009B1AC0" w:rsidRPr="00305050">
              <w:rPr>
                <w:rStyle w:val="Strong"/>
                <w:b w:val="0"/>
                <w:i/>
                <w:lang w:val="en-GB"/>
              </w:rPr>
              <w:t xml:space="preserve">ou </w:t>
            </w:r>
            <w:r>
              <w:rPr>
                <w:rStyle w:val="Strong"/>
                <w:b w:val="0"/>
                <w:i/>
                <w:lang w:val="en-GB"/>
              </w:rPr>
              <w:t xml:space="preserve">have </w:t>
            </w:r>
            <w:r w:rsidR="00251AF2">
              <w:rPr>
                <w:rStyle w:val="Strong"/>
                <w:b w:val="0"/>
                <w:i/>
                <w:lang w:val="en-GB"/>
              </w:rPr>
              <w:t xml:space="preserve">a </w:t>
            </w:r>
            <w:r>
              <w:rPr>
                <w:rStyle w:val="Strong"/>
                <w:b w:val="0"/>
                <w:i/>
                <w:lang w:val="en-GB"/>
              </w:rPr>
              <w:t xml:space="preserve">possibility to </w:t>
            </w:r>
            <w:r w:rsidR="00A657DA" w:rsidRPr="00305050">
              <w:rPr>
                <w:rStyle w:val="Strong"/>
                <w:b w:val="0"/>
                <w:i/>
                <w:lang w:val="en-GB"/>
              </w:rPr>
              <w:t xml:space="preserve">suggest any sub-sector(s) </w:t>
            </w:r>
            <w:r w:rsidR="0086232B" w:rsidRPr="00305050">
              <w:rPr>
                <w:rStyle w:val="Strong"/>
                <w:b w:val="0"/>
                <w:i/>
                <w:lang w:val="en-GB"/>
              </w:rPr>
              <w:t xml:space="preserve">that </w:t>
            </w:r>
            <w:r w:rsidR="00A657DA" w:rsidRPr="00305050">
              <w:rPr>
                <w:rStyle w:val="Strong"/>
                <w:b w:val="0"/>
                <w:i/>
                <w:lang w:val="en-GB"/>
              </w:rPr>
              <w:t>should be taken into particular attent</w:t>
            </w:r>
            <w:r w:rsidR="00DC411B">
              <w:rPr>
                <w:rStyle w:val="Strong"/>
                <w:b w:val="0"/>
                <w:i/>
                <w:lang w:val="en-GB"/>
              </w:rPr>
              <w:t>ion and the specific role that CSOs could have</w:t>
            </w:r>
            <w:r w:rsidR="009D4B5E">
              <w:rPr>
                <w:rStyle w:val="Strong"/>
                <w:b w:val="0"/>
                <w:i/>
                <w:lang w:val="en-GB"/>
              </w:rPr>
              <w:t xml:space="preserve"> in that</w:t>
            </w:r>
            <w:r w:rsidR="00A657DA" w:rsidRPr="00305050">
              <w:rPr>
                <w:rStyle w:val="Strong"/>
                <w:b w:val="0"/>
                <w:i/>
                <w:lang w:val="en-GB"/>
              </w:rPr>
              <w:t xml:space="preserve"> process</w:t>
            </w:r>
            <w:r w:rsidR="00A657DA" w:rsidRPr="00305050">
              <w:rPr>
                <w:i/>
                <w:lang w:val="en-GB"/>
              </w:rPr>
              <w:t xml:space="preserve"> (i.e. what CSOs could do to contribute to each sector</w:t>
            </w:r>
            <w:r w:rsidR="00251AF2">
              <w:rPr>
                <w:i/>
                <w:lang w:val="en-GB"/>
              </w:rPr>
              <w:t>?</w:t>
            </w:r>
            <w:r w:rsidR="00A657DA" w:rsidRPr="00305050">
              <w:rPr>
                <w:i/>
                <w:lang w:val="en-GB"/>
              </w:rPr>
              <w:t xml:space="preserve">). </w:t>
            </w:r>
          </w:p>
          <w:p w14:paraId="39FAA755" w14:textId="77777777" w:rsidR="009B1AC0" w:rsidRPr="00305050" w:rsidRDefault="009B1AC0" w:rsidP="00305050">
            <w:pPr>
              <w:pStyle w:val="rtejustify"/>
              <w:spacing w:before="0" w:beforeAutospacing="0" w:after="0" w:afterAutospacing="0"/>
              <w:jc w:val="both"/>
              <w:rPr>
                <w:rStyle w:val="Strong"/>
                <w:b w:val="0"/>
                <w:i/>
                <w:lang w:val="en-GB"/>
              </w:rPr>
            </w:pPr>
          </w:p>
          <w:p w14:paraId="5FF238A6" w14:textId="77777777" w:rsidR="003C2E16" w:rsidRPr="00305050" w:rsidRDefault="00A657DA" w:rsidP="00305050">
            <w:pPr>
              <w:pStyle w:val="rtejustify"/>
              <w:spacing w:before="0" w:beforeAutospacing="0" w:after="0" w:afterAutospacing="0"/>
              <w:jc w:val="both"/>
              <w:rPr>
                <w:rStyle w:val="Emphasis"/>
                <w:i w:val="0"/>
                <w:lang w:val="en-GB"/>
              </w:rPr>
            </w:pPr>
            <w:r w:rsidRPr="00305050">
              <w:rPr>
                <w:rStyle w:val="Strong"/>
                <w:b w:val="0"/>
                <w:i/>
                <w:lang w:val="en-GB"/>
              </w:rPr>
              <w:t>Please briefly justify the relevance for the chosen priority theme/sector(s).</w:t>
            </w:r>
            <w:r w:rsidRPr="00305050">
              <w:rPr>
                <w:rStyle w:val="Emphasis"/>
                <w:i w:val="0"/>
                <w:lang w:val="en-GB"/>
              </w:rPr>
              <w:t xml:space="preserve"> </w:t>
            </w:r>
          </w:p>
          <w:p w14:paraId="6A743129" w14:textId="77777777" w:rsidR="00AD3C91" w:rsidRPr="00305050" w:rsidRDefault="00AD3C91" w:rsidP="00305050">
            <w:pPr>
              <w:pStyle w:val="rtejustify"/>
              <w:spacing w:before="0" w:beforeAutospacing="0" w:after="0" w:afterAutospacing="0"/>
              <w:jc w:val="both"/>
              <w:rPr>
                <w:rStyle w:val="Strong"/>
                <w:b w:val="0"/>
                <w:bCs w:val="0"/>
                <w:iCs/>
                <w:lang w:val="en-GB"/>
              </w:rPr>
            </w:pPr>
          </w:p>
        </w:tc>
      </w:tr>
    </w:tbl>
    <w:p w14:paraId="34D65BA9" w14:textId="77777777" w:rsidR="009D6718" w:rsidRPr="00305050" w:rsidRDefault="009D6718" w:rsidP="00305050">
      <w:pPr>
        <w:pStyle w:val="rtejustify"/>
        <w:spacing w:before="0" w:beforeAutospacing="0" w:after="0" w:afterAutospacing="0"/>
        <w:jc w:val="both"/>
        <w:rPr>
          <w:rStyle w:val="Strong"/>
          <w:b w:val="0"/>
          <w:lang w:val="en-GB"/>
        </w:rPr>
      </w:pPr>
    </w:p>
    <w:p w14:paraId="1E873245" w14:textId="77777777" w:rsidR="003C1F93" w:rsidRPr="00305050" w:rsidRDefault="00E05EB6" w:rsidP="00305050">
      <w:pPr>
        <w:pStyle w:val="rtejustify"/>
        <w:spacing w:before="0" w:beforeAutospacing="0" w:after="0" w:afterAutospacing="0"/>
        <w:jc w:val="both"/>
        <w:rPr>
          <w:rStyle w:val="Strong"/>
          <w:bCs w:val="0"/>
          <w:u w:val="single"/>
          <w:lang w:val="en-GB"/>
        </w:rPr>
      </w:pPr>
      <w:r w:rsidRPr="00305050">
        <w:rPr>
          <w:rStyle w:val="Strong"/>
          <w:bCs w:val="0"/>
          <w:u w:val="single"/>
          <w:lang w:val="en-GB"/>
        </w:rPr>
        <w:t>SECTIONS 1:</w:t>
      </w:r>
      <w:r w:rsidR="002F68F5" w:rsidRPr="00305050">
        <w:rPr>
          <w:rStyle w:val="Strong"/>
          <w:bCs w:val="0"/>
          <w:u w:val="single"/>
          <w:lang w:val="en-GB"/>
        </w:rPr>
        <w:t xml:space="preserve"> </w:t>
      </w:r>
    </w:p>
    <w:p w14:paraId="43A04CAB" w14:textId="77777777" w:rsidR="003C1F93" w:rsidRPr="00305050" w:rsidRDefault="003C1F93" w:rsidP="00305050">
      <w:pPr>
        <w:pStyle w:val="rtejustify"/>
        <w:spacing w:before="0" w:beforeAutospacing="0" w:after="0" w:afterAutospacing="0"/>
        <w:jc w:val="both"/>
        <w:rPr>
          <w:rStyle w:val="Strong"/>
          <w:bCs w:val="0"/>
          <w:u w:val="single"/>
          <w:lang w:val="en-GB"/>
        </w:rPr>
      </w:pPr>
    </w:p>
    <w:p w14:paraId="77AA2086" w14:textId="77777777" w:rsidR="00E322D9" w:rsidRPr="00305050" w:rsidRDefault="00E322D9" w:rsidP="00305050">
      <w:pPr>
        <w:jc w:val="both"/>
        <w:rPr>
          <w:rFonts w:ascii="Times New Roman" w:hAnsi="Times New Roman" w:cs="Times New Roman"/>
          <w:b/>
          <w:i/>
          <w:color w:val="000000"/>
          <w:sz w:val="24"/>
          <w:szCs w:val="24"/>
          <w:u w:val="single"/>
        </w:rPr>
      </w:pPr>
      <w:r w:rsidRPr="00305050">
        <w:rPr>
          <w:rFonts w:ascii="Times New Roman" w:hAnsi="Times New Roman" w:cs="Times New Roman"/>
          <w:b/>
          <w:i/>
          <w:color w:val="000000"/>
          <w:sz w:val="24"/>
          <w:szCs w:val="24"/>
          <w:u w:val="single"/>
        </w:rPr>
        <w:t>Call for Proposals</w:t>
      </w:r>
      <w:r w:rsidR="00563AD5" w:rsidRPr="00305050">
        <w:rPr>
          <w:rFonts w:ascii="Times New Roman" w:hAnsi="Times New Roman" w:cs="Times New Roman"/>
          <w:b/>
          <w:i/>
          <w:color w:val="000000"/>
          <w:sz w:val="24"/>
          <w:szCs w:val="24"/>
          <w:u w:val="single"/>
        </w:rPr>
        <w:t xml:space="preserve"> (action grants)</w:t>
      </w:r>
      <w:r w:rsidRPr="00305050">
        <w:rPr>
          <w:rFonts w:ascii="Times New Roman" w:hAnsi="Times New Roman" w:cs="Times New Roman"/>
          <w:b/>
          <w:i/>
          <w:color w:val="000000"/>
          <w:sz w:val="24"/>
          <w:szCs w:val="24"/>
          <w:u w:val="single"/>
        </w:rPr>
        <w:t xml:space="preserve"> - Support to Civil Society systematic participation in the EU accession process and negotiations</w:t>
      </w:r>
    </w:p>
    <w:p w14:paraId="54AE9DCE" w14:textId="77777777" w:rsidR="003C1F93" w:rsidRPr="00305050" w:rsidRDefault="00563AD5" w:rsidP="00305050">
      <w:pPr>
        <w:jc w:val="both"/>
        <w:rPr>
          <w:rFonts w:ascii="Times New Roman" w:hAnsi="Times New Roman" w:cs="Times New Roman"/>
          <w:i/>
          <w:sz w:val="24"/>
          <w:szCs w:val="24"/>
        </w:rPr>
      </w:pPr>
      <w:r w:rsidRPr="00305050">
        <w:rPr>
          <w:rFonts w:ascii="Times New Roman" w:hAnsi="Times New Roman" w:cs="Times New Roman"/>
          <w:color w:val="000000"/>
          <w:sz w:val="24"/>
          <w:szCs w:val="24"/>
          <w:u w:val="single"/>
        </w:rPr>
        <w:t>Short Description:</w:t>
      </w:r>
      <w:r w:rsidRPr="00305050">
        <w:rPr>
          <w:rFonts w:ascii="Times New Roman" w:hAnsi="Times New Roman" w:cs="Times New Roman"/>
          <w:color w:val="000000"/>
          <w:sz w:val="24"/>
          <w:szCs w:val="24"/>
        </w:rPr>
        <w:t xml:space="preserve"> The action grants to be awarded </w:t>
      </w:r>
      <w:r w:rsidR="008A5D62" w:rsidRPr="00305050">
        <w:rPr>
          <w:rFonts w:ascii="Times New Roman" w:hAnsi="Times New Roman" w:cs="Times New Roman"/>
          <w:color w:val="000000"/>
          <w:sz w:val="24"/>
          <w:szCs w:val="24"/>
        </w:rPr>
        <w:t xml:space="preserve">under </w:t>
      </w:r>
      <w:r w:rsidR="00834E33" w:rsidRPr="00305050">
        <w:rPr>
          <w:rFonts w:ascii="Times New Roman" w:hAnsi="Times New Roman" w:cs="Times New Roman"/>
          <w:color w:val="000000"/>
          <w:sz w:val="24"/>
          <w:szCs w:val="24"/>
        </w:rPr>
        <w:t xml:space="preserve">this Call </w:t>
      </w:r>
      <w:r w:rsidRPr="00305050">
        <w:rPr>
          <w:rFonts w:ascii="Times New Roman" w:hAnsi="Times New Roman" w:cs="Times New Roman"/>
          <w:color w:val="000000"/>
          <w:sz w:val="24"/>
          <w:szCs w:val="24"/>
        </w:rPr>
        <w:t xml:space="preserve">should contribute to increased capacities of CSOs to systematically and directly engage in the EU accession. </w:t>
      </w:r>
      <w:r w:rsidR="00834E33" w:rsidRPr="00305050">
        <w:rPr>
          <w:rFonts w:ascii="Times New Roman" w:hAnsi="Times New Roman" w:cs="Times New Roman"/>
          <w:color w:val="000000"/>
          <w:sz w:val="24"/>
          <w:szCs w:val="24"/>
        </w:rPr>
        <w:t>In particular, t</w:t>
      </w:r>
      <w:r w:rsidRPr="00305050">
        <w:rPr>
          <w:rFonts w:ascii="Times New Roman" w:hAnsi="Times New Roman" w:cs="Times New Roman"/>
          <w:color w:val="000000"/>
          <w:sz w:val="24"/>
          <w:szCs w:val="24"/>
        </w:rPr>
        <w:t xml:space="preserve">he </w:t>
      </w:r>
      <w:r w:rsidR="00A543E3" w:rsidRPr="00305050">
        <w:rPr>
          <w:rFonts w:ascii="Times New Roman" w:hAnsi="Times New Roman" w:cs="Times New Roman"/>
          <w:color w:val="000000" w:themeColor="text1"/>
          <w:sz w:val="24"/>
          <w:szCs w:val="24"/>
        </w:rPr>
        <w:t>actions should</w:t>
      </w:r>
      <w:r w:rsidR="00834E33" w:rsidRPr="00305050">
        <w:rPr>
          <w:rFonts w:ascii="Times New Roman" w:hAnsi="Times New Roman" w:cs="Times New Roman"/>
          <w:color w:val="000000" w:themeColor="text1"/>
          <w:sz w:val="24"/>
          <w:szCs w:val="24"/>
        </w:rPr>
        <w:t xml:space="preserve"> </w:t>
      </w:r>
      <w:r w:rsidR="008A5D62" w:rsidRPr="00305050">
        <w:rPr>
          <w:rFonts w:ascii="Times New Roman" w:hAnsi="Times New Roman" w:cs="Times New Roman"/>
          <w:color w:val="000000" w:themeColor="text1"/>
          <w:sz w:val="24"/>
          <w:szCs w:val="24"/>
        </w:rPr>
        <w:t xml:space="preserve">contribute to </w:t>
      </w:r>
      <w:r w:rsidR="003C1F93" w:rsidRPr="00305050">
        <w:rPr>
          <w:rFonts w:ascii="Times New Roman" w:hAnsi="Times New Roman" w:cs="Times New Roman"/>
          <w:sz w:val="24"/>
          <w:szCs w:val="24"/>
          <w:lang w:val="en-IE"/>
        </w:rPr>
        <w:t>further development of CSOs' sectorial networking mechanism</w:t>
      </w:r>
      <w:r w:rsidR="00834E33" w:rsidRPr="00305050">
        <w:rPr>
          <w:rFonts w:ascii="Times New Roman" w:hAnsi="Times New Roman" w:cs="Times New Roman"/>
          <w:sz w:val="24"/>
          <w:szCs w:val="24"/>
          <w:lang w:val="en-IE"/>
        </w:rPr>
        <w:t xml:space="preserve"> and </w:t>
      </w:r>
      <w:r w:rsidR="003C1F93" w:rsidRPr="00305050">
        <w:rPr>
          <w:rFonts w:ascii="Times New Roman" w:hAnsi="Times New Roman" w:cs="Times New Roman"/>
          <w:sz w:val="24"/>
          <w:szCs w:val="24"/>
          <w:lang w:val="en-IE"/>
        </w:rPr>
        <w:t xml:space="preserve">structured </w:t>
      </w:r>
      <w:r w:rsidR="00834E33" w:rsidRPr="00305050">
        <w:rPr>
          <w:rFonts w:ascii="Times New Roman" w:hAnsi="Times New Roman" w:cs="Times New Roman"/>
          <w:sz w:val="24"/>
          <w:szCs w:val="24"/>
          <w:lang w:val="en-IE"/>
        </w:rPr>
        <w:t>models for</w:t>
      </w:r>
      <w:r w:rsidR="003C1F93" w:rsidRPr="00305050">
        <w:rPr>
          <w:rFonts w:ascii="Times New Roman" w:hAnsi="Times New Roman" w:cs="Times New Roman"/>
          <w:sz w:val="24"/>
          <w:szCs w:val="24"/>
          <w:lang w:val="en-IE"/>
        </w:rPr>
        <w:t xml:space="preserve"> sector policy dialogue. The actions should aim at developing CSOs' capacities to further unify their expertise towards strong and structured dialogue with the Government, </w:t>
      </w:r>
      <w:r w:rsidR="00834E33" w:rsidRPr="00305050">
        <w:rPr>
          <w:rFonts w:ascii="Times New Roman" w:hAnsi="Times New Roman" w:cs="Times New Roman"/>
          <w:sz w:val="24"/>
          <w:szCs w:val="24"/>
          <w:lang w:val="en-IE"/>
        </w:rPr>
        <w:t>including the twelve IPA sectorial working groups (SWG). Another focus should be CSOs</w:t>
      </w:r>
      <w:r w:rsidR="008A5D62" w:rsidRPr="00305050">
        <w:rPr>
          <w:rFonts w:ascii="Times New Roman" w:hAnsi="Times New Roman" w:cs="Times New Roman"/>
          <w:sz w:val="24"/>
          <w:szCs w:val="24"/>
          <w:lang w:val="en-IE"/>
        </w:rPr>
        <w:t>’</w:t>
      </w:r>
      <w:r w:rsidR="00834E33" w:rsidRPr="00305050">
        <w:rPr>
          <w:rFonts w:ascii="Times New Roman" w:hAnsi="Times New Roman" w:cs="Times New Roman"/>
          <w:sz w:val="24"/>
          <w:szCs w:val="24"/>
          <w:lang w:val="en-IE"/>
        </w:rPr>
        <w:t xml:space="preserve"> </w:t>
      </w:r>
      <w:r w:rsidR="003C1F93" w:rsidRPr="00305050">
        <w:rPr>
          <w:rFonts w:ascii="Times New Roman" w:hAnsi="Times New Roman" w:cs="Times New Roman"/>
          <w:sz w:val="24"/>
          <w:szCs w:val="24"/>
          <w:lang w:val="en-IE"/>
        </w:rPr>
        <w:t xml:space="preserve">efficient advocacy and </w:t>
      </w:r>
      <w:r w:rsidR="00834E33" w:rsidRPr="00305050">
        <w:rPr>
          <w:rFonts w:ascii="Times New Roman" w:hAnsi="Times New Roman" w:cs="Times New Roman"/>
          <w:sz w:val="24"/>
          <w:szCs w:val="24"/>
          <w:lang w:val="en-IE"/>
        </w:rPr>
        <w:t xml:space="preserve">systematic </w:t>
      </w:r>
      <w:r w:rsidR="003C1F93" w:rsidRPr="00305050">
        <w:rPr>
          <w:rFonts w:ascii="Times New Roman" w:hAnsi="Times New Roman" w:cs="Times New Roman"/>
          <w:sz w:val="24"/>
          <w:szCs w:val="24"/>
          <w:lang w:val="en-IE"/>
        </w:rPr>
        <w:t xml:space="preserve">monitoring </w:t>
      </w:r>
      <w:r w:rsidR="00834E33" w:rsidRPr="00305050">
        <w:rPr>
          <w:rFonts w:ascii="Times New Roman" w:hAnsi="Times New Roman" w:cs="Times New Roman"/>
          <w:sz w:val="24"/>
          <w:szCs w:val="24"/>
          <w:lang w:val="en-IE"/>
        </w:rPr>
        <w:t xml:space="preserve">of the EU </w:t>
      </w:r>
      <w:r w:rsidR="00A543E3" w:rsidRPr="00305050">
        <w:rPr>
          <w:rFonts w:ascii="Times New Roman" w:hAnsi="Times New Roman" w:cs="Times New Roman"/>
          <w:sz w:val="24"/>
          <w:szCs w:val="24"/>
          <w:lang w:val="en-IE"/>
        </w:rPr>
        <w:t>related</w:t>
      </w:r>
      <w:r w:rsidR="00834E33" w:rsidRPr="00305050">
        <w:rPr>
          <w:rFonts w:ascii="Times New Roman" w:hAnsi="Times New Roman" w:cs="Times New Roman"/>
          <w:sz w:val="24"/>
          <w:szCs w:val="24"/>
          <w:lang w:val="en-IE"/>
        </w:rPr>
        <w:t xml:space="preserve"> reforms </w:t>
      </w:r>
      <w:r w:rsidR="003C1F93" w:rsidRPr="00305050">
        <w:rPr>
          <w:rFonts w:ascii="Times New Roman" w:hAnsi="Times New Roman" w:cs="Times New Roman"/>
          <w:sz w:val="24"/>
          <w:szCs w:val="24"/>
          <w:lang w:val="en-IE"/>
        </w:rPr>
        <w:t>and</w:t>
      </w:r>
      <w:r w:rsidR="00834E33" w:rsidRPr="00305050">
        <w:rPr>
          <w:rFonts w:ascii="Times New Roman" w:hAnsi="Times New Roman" w:cs="Times New Roman"/>
          <w:sz w:val="24"/>
          <w:szCs w:val="24"/>
          <w:lang w:val="en-IE"/>
        </w:rPr>
        <w:t xml:space="preserve"> their </w:t>
      </w:r>
      <w:r w:rsidR="003C1F93" w:rsidRPr="00305050">
        <w:rPr>
          <w:rFonts w:ascii="Times New Roman" w:hAnsi="Times New Roman" w:cs="Times New Roman"/>
          <w:sz w:val="24"/>
          <w:szCs w:val="24"/>
          <w:lang w:val="en-IE"/>
        </w:rPr>
        <w:t>direct involvement in the accession process</w:t>
      </w:r>
      <w:r w:rsidR="00834E33" w:rsidRPr="00305050">
        <w:rPr>
          <w:rFonts w:ascii="Times New Roman" w:hAnsi="Times New Roman" w:cs="Times New Roman"/>
          <w:sz w:val="24"/>
          <w:szCs w:val="24"/>
          <w:lang w:val="en-IE"/>
        </w:rPr>
        <w:t xml:space="preserve"> and </w:t>
      </w:r>
      <w:r w:rsidR="00A543E3" w:rsidRPr="00305050">
        <w:rPr>
          <w:rFonts w:ascii="Times New Roman" w:hAnsi="Times New Roman" w:cs="Times New Roman"/>
          <w:sz w:val="24"/>
          <w:szCs w:val="24"/>
          <w:lang w:val="en-IE"/>
        </w:rPr>
        <w:t>contributing to good neighbourhood re</w:t>
      </w:r>
      <w:r w:rsidR="00834E33" w:rsidRPr="00305050">
        <w:rPr>
          <w:rFonts w:ascii="Times New Roman" w:hAnsi="Times New Roman" w:cs="Times New Roman"/>
          <w:sz w:val="24"/>
          <w:szCs w:val="24"/>
          <w:lang w:val="en-IE"/>
        </w:rPr>
        <w:t>l</w:t>
      </w:r>
      <w:r w:rsidR="00A543E3" w:rsidRPr="00305050">
        <w:rPr>
          <w:rFonts w:ascii="Times New Roman" w:hAnsi="Times New Roman" w:cs="Times New Roman"/>
          <w:sz w:val="24"/>
          <w:szCs w:val="24"/>
          <w:lang w:val="en-IE"/>
        </w:rPr>
        <w:t>a</w:t>
      </w:r>
      <w:r w:rsidR="00834E33" w:rsidRPr="00305050">
        <w:rPr>
          <w:rFonts w:ascii="Times New Roman" w:hAnsi="Times New Roman" w:cs="Times New Roman"/>
          <w:sz w:val="24"/>
          <w:szCs w:val="24"/>
          <w:lang w:val="en-IE"/>
        </w:rPr>
        <w:t xml:space="preserve">tions. </w:t>
      </w:r>
      <w:r w:rsidR="003C1F93" w:rsidRPr="00305050">
        <w:rPr>
          <w:rFonts w:ascii="Times New Roman" w:hAnsi="Times New Roman" w:cs="Times New Roman"/>
          <w:sz w:val="24"/>
          <w:szCs w:val="24"/>
          <w:lang w:val="en-IE"/>
        </w:rPr>
        <w:t xml:space="preserve"> </w:t>
      </w:r>
    </w:p>
    <w:p w14:paraId="49E8BBAE" w14:textId="77777777" w:rsidR="003C1F93" w:rsidRPr="00305050" w:rsidRDefault="00A543E3" w:rsidP="00305050">
      <w:pPr>
        <w:pStyle w:val="rtejustify"/>
        <w:spacing w:before="0" w:beforeAutospacing="0" w:after="0" w:afterAutospacing="0"/>
        <w:jc w:val="both"/>
        <w:rPr>
          <w:rFonts w:eastAsiaTheme="minorHAnsi"/>
          <w:u w:val="single"/>
          <w:lang w:val="en-IE"/>
        </w:rPr>
      </w:pPr>
      <w:r w:rsidRPr="00305050">
        <w:rPr>
          <w:rFonts w:eastAsiaTheme="minorHAnsi"/>
          <w:u w:val="single"/>
          <w:lang w:val="en-IE"/>
        </w:rPr>
        <w:t>Proposed Priority themes/sectors for the Call:</w:t>
      </w:r>
    </w:p>
    <w:p w14:paraId="0074E5DF" w14:textId="77777777" w:rsidR="00A543E3" w:rsidRPr="00305050" w:rsidRDefault="00A543E3" w:rsidP="00305050">
      <w:pPr>
        <w:pStyle w:val="rtejustify"/>
        <w:spacing w:before="0" w:beforeAutospacing="0" w:after="0" w:afterAutospacing="0"/>
        <w:jc w:val="both"/>
        <w:rPr>
          <w:rStyle w:val="Strong"/>
          <w:bCs w:val="0"/>
          <w:u w:val="single"/>
          <w:lang w:val="en-GB"/>
        </w:rPr>
      </w:pPr>
    </w:p>
    <w:p w14:paraId="1FA33F75" w14:textId="77777777" w:rsidR="00DD5C32" w:rsidRPr="00305050" w:rsidRDefault="00DD5C32" w:rsidP="00305050">
      <w:pPr>
        <w:pStyle w:val="rtejustify"/>
        <w:numPr>
          <w:ilvl w:val="0"/>
          <w:numId w:val="13"/>
        </w:numPr>
        <w:spacing w:before="0" w:beforeAutospacing="0" w:after="0" w:afterAutospacing="0"/>
        <w:jc w:val="both"/>
        <w:rPr>
          <w:b/>
          <w:lang w:val="en-GB"/>
        </w:rPr>
      </w:pPr>
      <w:r w:rsidRPr="00305050">
        <w:rPr>
          <w:b/>
          <w:lang w:val="en-GB"/>
        </w:rPr>
        <w:t>EU Accession</w:t>
      </w:r>
      <w:r w:rsidR="002B1095" w:rsidRPr="00305050">
        <w:rPr>
          <w:b/>
          <w:lang w:val="en-GB"/>
        </w:rPr>
        <w:t xml:space="preserve"> and Negotiation</w:t>
      </w:r>
    </w:p>
    <w:p w14:paraId="54C61BC2" w14:textId="77777777" w:rsidR="00DD5C32" w:rsidRPr="00305050" w:rsidRDefault="00DD5C32" w:rsidP="00305050">
      <w:pPr>
        <w:pStyle w:val="rtejustify"/>
        <w:spacing w:before="0" w:beforeAutospacing="0" w:after="0" w:afterAutospacing="0"/>
        <w:ind w:left="720"/>
        <w:jc w:val="both"/>
        <w:rPr>
          <w:lang w:val="en-GB"/>
        </w:rPr>
      </w:pPr>
      <w:r w:rsidRPr="00305050">
        <w:rPr>
          <w:lang w:val="en-GB"/>
        </w:rPr>
        <w:t xml:space="preserve">(EU Accession </w:t>
      </w:r>
      <w:r w:rsidR="00675361" w:rsidRPr="00305050">
        <w:rPr>
          <w:lang w:val="en-GB"/>
        </w:rPr>
        <w:t xml:space="preserve">and Negotiation </w:t>
      </w:r>
      <w:r w:rsidRPr="00305050">
        <w:rPr>
          <w:lang w:val="en-GB"/>
        </w:rPr>
        <w:t>Structural Dialogue</w:t>
      </w:r>
      <w:r w:rsidR="00675361" w:rsidRPr="00305050">
        <w:rPr>
          <w:lang w:val="en-GB"/>
        </w:rPr>
        <w:t xml:space="preserve"> with CSOs</w:t>
      </w:r>
      <w:r w:rsidRPr="00305050">
        <w:rPr>
          <w:lang w:val="en-GB"/>
        </w:rPr>
        <w:t xml:space="preserve">) </w:t>
      </w:r>
    </w:p>
    <w:p w14:paraId="4F23C5EB" w14:textId="77777777" w:rsidR="00DD5C32" w:rsidRPr="00305050" w:rsidRDefault="006E58BF" w:rsidP="00305050">
      <w:pPr>
        <w:pStyle w:val="rtejustify"/>
        <w:spacing w:before="0" w:beforeAutospacing="0" w:after="0" w:afterAutospacing="0"/>
        <w:ind w:left="720"/>
        <w:jc w:val="both"/>
        <w:rPr>
          <w:lang w:val="en-GB"/>
        </w:rPr>
      </w:pPr>
      <w:sdt>
        <w:sdtPr>
          <w:rPr>
            <w:lang w:val="en-GB"/>
          </w:rPr>
          <w:id w:val="1745211011"/>
          <w14:checkbox>
            <w14:checked w14:val="0"/>
            <w14:checkedState w14:val="2612" w14:font="MS Gothic"/>
            <w14:uncheckedState w14:val="2610" w14:font="MS Gothic"/>
          </w14:checkbox>
        </w:sdtPr>
        <w:sdtEndPr/>
        <w:sdtContent>
          <w:r w:rsidR="00DD5C32" w:rsidRPr="00305050">
            <w:rPr>
              <w:rFonts w:ascii="Segoe UI Symbol" w:eastAsia="MS Gothic" w:hAnsi="Segoe UI Symbol" w:cs="Segoe UI Symbol"/>
              <w:lang w:val="en-GB"/>
            </w:rPr>
            <w:t>☐</w:t>
          </w:r>
        </w:sdtContent>
      </w:sdt>
      <w:r w:rsidR="00DD5C32" w:rsidRPr="00305050">
        <w:rPr>
          <w:lang w:val="en-GB"/>
        </w:rPr>
        <w:t xml:space="preserve">   1 (Low Priority)</w:t>
      </w:r>
    </w:p>
    <w:p w14:paraId="2A6CA1D6" w14:textId="77777777" w:rsidR="00DD5C32" w:rsidRPr="00305050" w:rsidRDefault="006E58BF" w:rsidP="00305050">
      <w:pPr>
        <w:pStyle w:val="rtejustify"/>
        <w:spacing w:before="0" w:beforeAutospacing="0" w:after="0" w:afterAutospacing="0"/>
        <w:ind w:left="720"/>
        <w:jc w:val="both"/>
        <w:rPr>
          <w:lang w:val="en-GB"/>
        </w:rPr>
      </w:pPr>
      <w:sdt>
        <w:sdtPr>
          <w:rPr>
            <w:lang w:val="en-GB"/>
          </w:rPr>
          <w:id w:val="-647974805"/>
          <w14:checkbox>
            <w14:checked w14:val="0"/>
            <w14:checkedState w14:val="2612" w14:font="MS Gothic"/>
            <w14:uncheckedState w14:val="2610" w14:font="MS Gothic"/>
          </w14:checkbox>
        </w:sdtPr>
        <w:sdtEndPr/>
        <w:sdtContent>
          <w:r w:rsidR="00DD5C32" w:rsidRPr="00305050">
            <w:rPr>
              <w:rFonts w:ascii="Segoe UI Symbol" w:eastAsia="MS Gothic" w:hAnsi="Segoe UI Symbol" w:cs="Segoe UI Symbol"/>
              <w:lang w:val="en-GB"/>
            </w:rPr>
            <w:t>☐</w:t>
          </w:r>
        </w:sdtContent>
      </w:sdt>
      <w:r w:rsidR="00DD5C32" w:rsidRPr="00305050">
        <w:rPr>
          <w:lang w:val="en-GB"/>
        </w:rPr>
        <w:t xml:space="preserve">   2 (Medium Priority)</w:t>
      </w:r>
    </w:p>
    <w:p w14:paraId="248963F0" w14:textId="77777777" w:rsidR="00DD5C32" w:rsidRPr="00305050" w:rsidRDefault="006E58BF" w:rsidP="00305050">
      <w:pPr>
        <w:pStyle w:val="rtejustify"/>
        <w:spacing w:before="0" w:beforeAutospacing="0" w:after="0" w:afterAutospacing="0"/>
        <w:ind w:left="720"/>
        <w:jc w:val="both"/>
        <w:rPr>
          <w:lang w:val="en-GB"/>
        </w:rPr>
      </w:pPr>
      <w:sdt>
        <w:sdtPr>
          <w:rPr>
            <w:lang w:val="en-GB"/>
          </w:rPr>
          <w:id w:val="1548021495"/>
          <w14:checkbox>
            <w14:checked w14:val="0"/>
            <w14:checkedState w14:val="2612" w14:font="MS Gothic"/>
            <w14:uncheckedState w14:val="2610" w14:font="MS Gothic"/>
          </w14:checkbox>
        </w:sdtPr>
        <w:sdtEndPr/>
        <w:sdtContent>
          <w:r w:rsidR="00DD5C32" w:rsidRPr="00305050">
            <w:rPr>
              <w:rFonts w:ascii="Segoe UI Symbol" w:eastAsia="MS Gothic" w:hAnsi="Segoe UI Symbol" w:cs="Segoe UI Symbol"/>
              <w:lang w:val="en-GB"/>
            </w:rPr>
            <w:t>☐</w:t>
          </w:r>
        </w:sdtContent>
      </w:sdt>
      <w:r w:rsidR="00DD5C32" w:rsidRPr="00305050">
        <w:rPr>
          <w:lang w:val="en-GB"/>
        </w:rPr>
        <w:t xml:space="preserve">   3 (High Priority)</w:t>
      </w:r>
    </w:p>
    <w:p w14:paraId="45CBB5D2" w14:textId="77777777" w:rsidR="00DD5C32" w:rsidRPr="00305050" w:rsidRDefault="00DD5C32" w:rsidP="00305050">
      <w:pPr>
        <w:spacing w:after="0" w:line="240" w:lineRule="auto"/>
        <w:jc w:val="both"/>
        <w:rPr>
          <w:rFonts w:ascii="Times New Roman" w:eastAsia="Times New Roman" w:hAnsi="Times New Roman" w:cs="Times New Roman"/>
          <w:sz w:val="24"/>
          <w:szCs w:val="24"/>
          <w:lang w:val="en-GB"/>
        </w:rPr>
      </w:pPr>
    </w:p>
    <w:p w14:paraId="330B05A4" w14:textId="77777777" w:rsidR="00DD5C32" w:rsidRPr="00305050" w:rsidRDefault="00DD5C32" w:rsidP="00305050">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Selected specific sub-sector(s): ______________________________________________</w:t>
      </w:r>
    </w:p>
    <w:p w14:paraId="48E441F0" w14:textId="77777777" w:rsidR="00DD5C32" w:rsidRPr="00305050" w:rsidRDefault="00DD5C32" w:rsidP="00305050">
      <w:pPr>
        <w:pStyle w:val="ListParagraph"/>
        <w:jc w:val="both"/>
        <w:rPr>
          <w:rFonts w:ascii="Times New Roman" w:eastAsia="Times New Roman" w:hAnsi="Times New Roman" w:cs="Times New Roman"/>
          <w:sz w:val="24"/>
          <w:szCs w:val="24"/>
          <w:lang w:val="en-GB"/>
        </w:rPr>
      </w:pPr>
    </w:p>
    <w:p w14:paraId="77C27A76" w14:textId="77777777" w:rsidR="00DD5C32" w:rsidRPr="00305050" w:rsidRDefault="00DD5C32" w:rsidP="00305050">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Relevance justification: ____________________________________________________</w:t>
      </w:r>
    </w:p>
    <w:p w14:paraId="7AE0FEBE" w14:textId="77777777" w:rsidR="00DD5C32" w:rsidRPr="00305050" w:rsidRDefault="00DD5C32" w:rsidP="00305050">
      <w:pPr>
        <w:pStyle w:val="ListParagraph"/>
        <w:jc w:val="both"/>
        <w:rPr>
          <w:rFonts w:ascii="Times New Roman" w:eastAsia="Times New Roman" w:hAnsi="Times New Roman" w:cs="Times New Roman"/>
          <w:sz w:val="24"/>
          <w:szCs w:val="24"/>
          <w:lang w:val="en-GB"/>
        </w:rPr>
      </w:pPr>
    </w:p>
    <w:p w14:paraId="2499C539" w14:textId="77777777" w:rsidR="00DD5C32" w:rsidRDefault="00DD5C32" w:rsidP="00305050">
      <w:pPr>
        <w:pStyle w:val="ListParagraph"/>
        <w:jc w:val="both"/>
        <w:rPr>
          <w:rFonts w:ascii="Times New Roman" w:eastAsia="Times New Roman" w:hAnsi="Times New Roman" w:cs="Times New Roman"/>
          <w:sz w:val="24"/>
          <w:szCs w:val="24"/>
          <w:lang w:val="en-GB"/>
        </w:rPr>
      </w:pPr>
    </w:p>
    <w:p w14:paraId="3A2FDB79" w14:textId="77777777" w:rsidR="00B7117A" w:rsidRPr="00305050" w:rsidRDefault="00B7117A" w:rsidP="00305050">
      <w:pPr>
        <w:pStyle w:val="ListParagraph"/>
        <w:jc w:val="both"/>
        <w:rPr>
          <w:rFonts w:ascii="Times New Roman" w:eastAsia="Times New Roman" w:hAnsi="Times New Roman" w:cs="Times New Roman"/>
          <w:sz w:val="24"/>
          <w:szCs w:val="24"/>
          <w:lang w:val="en-GB"/>
        </w:rPr>
      </w:pPr>
    </w:p>
    <w:p w14:paraId="59037A89" w14:textId="77777777" w:rsidR="00DD5C32" w:rsidRPr="00305050" w:rsidRDefault="00DD5C32" w:rsidP="00305050">
      <w:pPr>
        <w:pStyle w:val="rtejustify"/>
        <w:numPr>
          <w:ilvl w:val="0"/>
          <w:numId w:val="13"/>
        </w:numPr>
        <w:spacing w:before="0" w:beforeAutospacing="0" w:after="0" w:afterAutospacing="0"/>
        <w:jc w:val="both"/>
        <w:rPr>
          <w:b/>
          <w:lang w:val="en-GB"/>
        </w:rPr>
      </w:pPr>
      <w:r w:rsidRPr="00305050">
        <w:rPr>
          <w:b/>
          <w:lang w:val="en-GB"/>
        </w:rPr>
        <w:t xml:space="preserve">Good Neighbourhood Relations </w:t>
      </w:r>
    </w:p>
    <w:p w14:paraId="7580C1D8" w14:textId="727BB883" w:rsidR="00675361" w:rsidRPr="00305050" w:rsidRDefault="00675361" w:rsidP="00305050">
      <w:pPr>
        <w:pStyle w:val="rtejustify"/>
        <w:spacing w:before="0" w:beforeAutospacing="0" w:after="0" w:afterAutospacing="0"/>
        <w:ind w:left="720"/>
        <w:jc w:val="both"/>
        <w:rPr>
          <w:b/>
          <w:lang w:val="en-GB"/>
        </w:rPr>
      </w:pPr>
      <w:r w:rsidRPr="00305050">
        <w:rPr>
          <w:lang w:val="en-GB"/>
        </w:rPr>
        <w:t>CSO</w:t>
      </w:r>
      <w:r w:rsidR="004B6D3D" w:rsidRPr="00305050">
        <w:rPr>
          <w:lang w:val="en-GB"/>
        </w:rPr>
        <w:t>s networking and cooperation for strengthening the neighbourhood relations important for the EU accession progress)</w:t>
      </w:r>
      <w:r w:rsidR="004B6D3D" w:rsidRPr="00305050">
        <w:rPr>
          <w:b/>
          <w:lang w:val="en-GB"/>
        </w:rPr>
        <w:t xml:space="preserve"> </w:t>
      </w:r>
    </w:p>
    <w:p w14:paraId="679960C5" w14:textId="77777777" w:rsidR="00DD5C32" w:rsidRPr="00305050" w:rsidRDefault="006E58BF" w:rsidP="00305050">
      <w:pPr>
        <w:pStyle w:val="rtejustify"/>
        <w:spacing w:before="0" w:beforeAutospacing="0" w:after="0" w:afterAutospacing="0"/>
        <w:ind w:left="720"/>
        <w:jc w:val="both"/>
        <w:rPr>
          <w:lang w:val="en-GB"/>
        </w:rPr>
      </w:pPr>
      <w:sdt>
        <w:sdtPr>
          <w:rPr>
            <w:lang w:val="en-GB"/>
          </w:rPr>
          <w:id w:val="2140538044"/>
          <w14:checkbox>
            <w14:checked w14:val="0"/>
            <w14:checkedState w14:val="2612" w14:font="MS Gothic"/>
            <w14:uncheckedState w14:val="2610" w14:font="MS Gothic"/>
          </w14:checkbox>
        </w:sdtPr>
        <w:sdtEndPr/>
        <w:sdtContent>
          <w:r w:rsidR="00DD5C32" w:rsidRPr="00305050">
            <w:rPr>
              <w:rFonts w:ascii="Segoe UI Symbol" w:eastAsia="MS Gothic" w:hAnsi="Segoe UI Symbol" w:cs="Segoe UI Symbol"/>
              <w:lang w:val="en-GB"/>
            </w:rPr>
            <w:t>☐</w:t>
          </w:r>
        </w:sdtContent>
      </w:sdt>
      <w:r w:rsidR="00DD5C32" w:rsidRPr="00305050">
        <w:rPr>
          <w:lang w:val="en-GB"/>
        </w:rPr>
        <w:t xml:space="preserve">   1 (Low Priority)</w:t>
      </w:r>
    </w:p>
    <w:p w14:paraId="02225597" w14:textId="77777777" w:rsidR="00DD5C32" w:rsidRPr="00305050" w:rsidRDefault="006E58BF" w:rsidP="00305050">
      <w:pPr>
        <w:pStyle w:val="rtejustify"/>
        <w:spacing w:before="0" w:beforeAutospacing="0" w:after="0" w:afterAutospacing="0"/>
        <w:ind w:left="720"/>
        <w:jc w:val="both"/>
        <w:rPr>
          <w:lang w:val="en-GB"/>
        </w:rPr>
      </w:pPr>
      <w:sdt>
        <w:sdtPr>
          <w:rPr>
            <w:lang w:val="en-GB"/>
          </w:rPr>
          <w:id w:val="-390739653"/>
          <w14:checkbox>
            <w14:checked w14:val="0"/>
            <w14:checkedState w14:val="2612" w14:font="MS Gothic"/>
            <w14:uncheckedState w14:val="2610" w14:font="MS Gothic"/>
          </w14:checkbox>
        </w:sdtPr>
        <w:sdtEndPr/>
        <w:sdtContent>
          <w:r w:rsidR="00DD5C32" w:rsidRPr="00305050">
            <w:rPr>
              <w:rFonts w:ascii="Segoe UI Symbol" w:eastAsia="MS Gothic" w:hAnsi="Segoe UI Symbol" w:cs="Segoe UI Symbol"/>
              <w:lang w:val="en-GB"/>
            </w:rPr>
            <w:t>☐</w:t>
          </w:r>
        </w:sdtContent>
      </w:sdt>
      <w:r w:rsidR="00DD5C32" w:rsidRPr="00305050">
        <w:rPr>
          <w:lang w:val="en-GB"/>
        </w:rPr>
        <w:t xml:space="preserve">   2 (Medium Priority)</w:t>
      </w:r>
    </w:p>
    <w:p w14:paraId="7A3A242B" w14:textId="77777777" w:rsidR="00DD5C32" w:rsidRPr="00305050" w:rsidRDefault="006E58BF" w:rsidP="00305050">
      <w:pPr>
        <w:pStyle w:val="rtejustify"/>
        <w:spacing w:before="0" w:beforeAutospacing="0" w:after="0" w:afterAutospacing="0"/>
        <w:ind w:left="720"/>
        <w:jc w:val="both"/>
        <w:rPr>
          <w:lang w:val="en-GB"/>
        </w:rPr>
      </w:pPr>
      <w:sdt>
        <w:sdtPr>
          <w:rPr>
            <w:lang w:val="en-GB"/>
          </w:rPr>
          <w:id w:val="1298330635"/>
          <w14:checkbox>
            <w14:checked w14:val="0"/>
            <w14:checkedState w14:val="2612" w14:font="MS Gothic"/>
            <w14:uncheckedState w14:val="2610" w14:font="MS Gothic"/>
          </w14:checkbox>
        </w:sdtPr>
        <w:sdtEndPr/>
        <w:sdtContent>
          <w:r w:rsidR="00DD5C32" w:rsidRPr="00305050">
            <w:rPr>
              <w:rFonts w:ascii="Segoe UI Symbol" w:eastAsia="MS Gothic" w:hAnsi="Segoe UI Symbol" w:cs="Segoe UI Symbol"/>
              <w:lang w:val="en-GB"/>
            </w:rPr>
            <w:t>☐</w:t>
          </w:r>
        </w:sdtContent>
      </w:sdt>
      <w:r w:rsidR="00DD5C32" w:rsidRPr="00305050">
        <w:rPr>
          <w:lang w:val="en-GB"/>
        </w:rPr>
        <w:t xml:space="preserve">   3 (High Priority)</w:t>
      </w:r>
    </w:p>
    <w:p w14:paraId="238A8D2C" w14:textId="77777777" w:rsidR="00DD5C32" w:rsidRPr="00305050" w:rsidRDefault="00DD5C32" w:rsidP="00305050">
      <w:pPr>
        <w:spacing w:after="0" w:line="240" w:lineRule="auto"/>
        <w:jc w:val="both"/>
        <w:rPr>
          <w:rFonts w:ascii="Times New Roman" w:eastAsia="Times New Roman" w:hAnsi="Times New Roman" w:cs="Times New Roman"/>
          <w:sz w:val="24"/>
          <w:szCs w:val="24"/>
          <w:lang w:val="en-GB"/>
        </w:rPr>
      </w:pPr>
    </w:p>
    <w:p w14:paraId="15568BA8" w14:textId="77777777" w:rsidR="00DD5C32" w:rsidRPr="00305050" w:rsidRDefault="00DD5C32" w:rsidP="00305050">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Selected specific sub-sector(s): ______________________________________________</w:t>
      </w:r>
    </w:p>
    <w:p w14:paraId="34386820" w14:textId="77777777" w:rsidR="00DD5C32" w:rsidRPr="00305050" w:rsidRDefault="00DD5C32" w:rsidP="00305050">
      <w:pPr>
        <w:pStyle w:val="ListParagraph"/>
        <w:jc w:val="both"/>
        <w:rPr>
          <w:rFonts w:ascii="Times New Roman" w:eastAsia="Times New Roman" w:hAnsi="Times New Roman" w:cs="Times New Roman"/>
          <w:sz w:val="24"/>
          <w:szCs w:val="24"/>
          <w:lang w:val="en-GB"/>
        </w:rPr>
      </w:pPr>
    </w:p>
    <w:p w14:paraId="72FF6106" w14:textId="77777777" w:rsidR="00DD5C32" w:rsidRPr="00305050" w:rsidRDefault="00DD5C32" w:rsidP="00305050">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Relevance justification: ____________________________________________________</w:t>
      </w:r>
    </w:p>
    <w:p w14:paraId="4A3A155F" w14:textId="77777777" w:rsidR="00DD5C32" w:rsidRPr="00305050" w:rsidRDefault="00DD5C32" w:rsidP="00305050">
      <w:pPr>
        <w:pStyle w:val="ListParagraph"/>
        <w:jc w:val="both"/>
        <w:rPr>
          <w:rFonts w:ascii="Times New Roman" w:eastAsia="Times New Roman" w:hAnsi="Times New Roman" w:cs="Times New Roman"/>
          <w:sz w:val="24"/>
          <w:szCs w:val="24"/>
          <w:lang w:val="en-GB"/>
        </w:rPr>
      </w:pPr>
    </w:p>
    <w:p w14:paraId="3152B075" w14:textId="77777777" w:rsidR="00DD5C32" w:rsidRPr="00305050" w:rsidRDefault="00CB3877" w:rsidP="00305050">
      <w:pPr>
        <w:pStyle w:val="rtejustify"/>
        <w:numPr>
          <w:ilvl w:val="0"/>
          <w:numId w:val="13"/>
        </w:numPr>
        <w:spacing w:before="0" w:beforeAutospacing="0" w:after="0" w:afterAutospacing="0"/>
        <w:jc w:val="both"/>
        <w:rPr>
          <w:b/>
          <w:lang w:val="en-GB"/>
        </w:rPr>
      </w:pPr>
      <w:r w:rsidRPr="00305050">
        <w:rPr>
          <w:b/>
          <w:lang w:val="en-GB"/>
        </w:rPr>
        <w:t>Reform Agenda and t</w:t>
      </w:r>
      <w:r w:rsidR="00DD5C32" w:rsidRPr="00305050">
        <w:rPr>
          <w:b/>
        </w:rPr>
        <w:t>he Growth Plan</w:t>
      </w:r>
    </w:p>
    <w:p w14:paraId="4C485544" w14:textId="77777777" w:rsidR="002B1095" w:rsidRPr="00305050" w:rsidRDefault="002B1095" w:rsidP="00305050">
      <w:pPr>
        <w:pStyle w:val="rtejustify"/>
        <w:spacing w:before="0" w:beforeAutospacing="0" w:after="0" w:afterAutospacing="0"/>
        <w:ind w:left="720"/>
        <w:jc w:val="both"/>
        <w:rPr>
          <w:b/>
          <w:lang w:val="en-GB"/>
        </w:rPr>
      </w:pPr>
      <w:r w:rsidRPr="00305050">
        <w:rPr>
          <w:lang w:val="en-GB"/>
        </w:rPr>
        <w:t xml:space="preserve">(CSOs’ role in </w:t>
      </w:r>
      <w:r w:rsidR="004B6D3D" w:rsidRPr="00305050">
        <w:rPr>
          <w:lang w:val="en-GB"/>
        </w:rPr>
        <w:t xml:space="preserve">systematic </w:t>
      </w:r>
      <w:r w:rsidRPr="00305050">
        <w:rPr>
          <w:lang w:val="en-GB"/>
        </w:rPr>
        <w:t xml:space="preserve">monitoring </w:t>
      </w:r>
      <w:r w:rsidR="004B6D3D" w:rsidRPr="00305050">
        <w:rPr>
          <w:lang w:val="en-GB"/>
        </w:rPr>
        <w:t xml:space="preserve">and supporting </w:t>
      </w:r>
      <w:r w:rsidRPr="00305050">
        <w:rPr>
          <w:lang w:val="en-GB"/>
        </w:rPr>
        <w:t xml:space="preserve">the implementation of the </w:t>
      </w:r>
      <w:r w:rsidR="004B6D3D" w:rsidRPr="00305050">
        <w:rPr>
          <w:lang w:val="en-GB"/>
        </w:rPr>
        <w:t>Reform Agenda/</w:t>
      </w:r>
      <w:r w:rsidRPr="00305050">
        <w:rPr>
          <w:lang w:val="en-GB"/>
        </w:rPr>
        <w:t>Growth Plan)</w:t>
      </w:r>
    </w:p>
    <w:p w14:paraId="0DFBE69A" w14:textId="77777777" w:rsidR="00DD5C32" w:rsidRPr="00305050" w:rsidRDefault="006E58BF" w:rsidP="00305050">
      <w:pPr>
        <w:pStyle w:val="rtejustify"/>
        <w:spacing w:before="0" w:beforeAutospacing="0" w:after="0" w:afterAutospacing="0"/>
        <w:ind w:left="720"/>
        <w:jc w:val="both"/>
        <w:rPr>
          <w:lang w:val="en-GB"/>
        </w:rPr>
      </w:pPr>
      <w:sdt>
        <w:sdtPr>
          <w:rPr>
            <w:lang w:val="en-GB"/>
          </w:rPr>
          <w:id w:val="1762726043"/>
          <w14:checkbox>
            <w14:checked w14:val="0"/>
            <w14:checkedState w14:val="2612" w14:font="MS Gothic"/>
            <w14:uncheckedState w14:val="2610" w14:font="MS Gothic"/>
          </w14:checkbox>
        </w:sdtPr>
        <w:sdtEndPr/>
        <w:sdtContent>
          <w:r w:rsidR="00DD5C32" w:rsidRPr="00305050">
            <w:rPr>
              <w:rFonts w:ascii="Segoe UI Symbol" w:eastAsia="MS Gothic" w:hAnsi="Segoe UI Symbol" w:cs="Segoe UI Symbol"/>
              <w:lang w:val="en-GB"/>
            </w:rPr>
            <w:t>☐</w:t>
          </w:r>
        </w:sdtContent>
      </w:sdt>
      <w:r w:rsidR="00DD5C32" w:rsidRPr="00305050">
        <w:rPr>
          <w:lang w:val="en-GB"/>
        </w:rPr>
        <w:t xml:space="preserve">   1 (Low Priority)</w:t>
      </w:r>
    </w:p>
    <w:p w14:paraId="13CA4DB5" w14:textId="77777777" w:rsidR="00DD5C32" w:rsidRPr="00305050" w:rsidRDefault="006E58BF" w:rsidP="00305050">
      <w:pPr>
        <w:pStyle w:val="rtejustify"/>
        <w:spacing w:before="0" w:beforeAutospacing="0" w:after="0" w:afterAutospacing="0"/>
        <w:ind w:left="720"/>
        <w:jc w:val="both"/>
        <w:rPr>
          <w:lang w:val="en-GB"/>
        </w:rPr>
      </w:pPr>
      <w:sdt>
        <w:sdtPr>
          <w:rPr>
            <w:lang w:val="en-GB"/>
          </w:rPr>
          <w:id w:val="1348759927"/>
          <w14:checkbox>
            <w14:checked w14:val="0"/>
            <w14:checkedState w14:val="2612" w14:font="MS Gothic"/>
            <w14:uncheckedState w14:val="2610" w14:font="MS Gothic"/>
          </w14:checkbox>
        </w:sdtPr>
        <w:sdtEndPr/>
        <w:sdtContent>
          <w:r w:rsidR="00DD5C32" w:rsidRPr="00305050">
            <w:rPr>
              <w:rFonts w:ascii="Segoe UI Symbol" w:eastAsia="MS Gothic" w:hAnsi="Segoe UI Symbol" w:cs="Segoe UI Symbol"/>
              <w:lang w:val="en-GB"/>
            </w:rPr>
            <w:t>☐</w:t>
          </w:r>
        </w:sdtContent>
      </w:sdt>
      <w:r w:rsidR="00DD5C32" w:rsidRPr="00305050">
        <w:rPr>
          <w:lang w:val="en-GB"/>
        </w:rPr>
        <w:t xml:space="preserve">   2 (Medium Priority)</w:t>
      </w:r>
    </w:p>
    <w:p w14:paraId="5313CF3A" w14:textId="77777777" w:rsidR="00DD5C32" w:rsidRPr="00305050" w:rsidRDefault="006E58BF" w:rsidP="00305050">
      <w:pPr>
        <w:pStyle w:val="rtejustify"/>
        <w:spacing w:before="0" w:beforeAutospacing="0" w:after="0" w:afterAutospacing="0"/>
        <w:ind w:left="720"/>
        <w:jc w:val="both"/>
        <w:rPr>
          <w:lang w:val="en-GB"/>
        </w:rPr>
      </w:pPr>
      <w:sdt>
        <w:sdtPr>
          <w:rPr>
            <w:lang w:val="en-GB"/>
          </w:rPr>
          <w:id w:val="1092128659"/>
          <w14:checkbox>
            <w14:checked w14:val="0"/>
            <w14:checkedState w14:val="2612" w14:font="MS Gothic"/>
            <w14:uncheckedState w14:val="2610" w14:font="MS Gothic"/>
          </w14:checkbox>
        </w:sdtPr>
        <w:sdtEndPr/>
        <w:sdtContent>
          <w:r w:rsidR="00DD5C32" w:rsidRPr="00305050">
            <w:rPr>
              <w:rFonts w:ascii="Segoe UI Symbol" w:eastAsia="MS Gothic" w:hAnsi="Segoe UI Symbol" w:cs="Segoe UI Symbol"/>
              <w:lang w:val="en-GB"/>
            </w:rPr>
            <w:t>☐</w:t>
          </w:r>
        </w:sdtContent>
      </w:sdt>
      <w:r w:rsidR="00DD5C32" w:rsidRPr="00305050">
        <w:rPr>
          <w:lang w:val="en-GB"/>
        </w:rPr>
        <w:t xml:space="preserve">   3 (High Priority)</w:t>
      </w:r>
    </w:p>
    <w:p w14:paraId="3A01BFEF" w14:textId="77777777" w:rsidR="00DD5C32" w:rsidRPr="00305050" w:rsidRDefault="00DD5C32" w:rsidP="00305050">
      <w:pPr>
        <w:spacing w:after="0" w:line="240" w:lineRule="auto"/>
        <w:jc w:val="both"/>
        <w:rPr>
          <w:rFonts w:ascii="Times New Roman" w:eastAsia="Times New Roman" w:hAnsi="Times New Roman" w:cs="Times New Roman"/>
          <w:sz w:val="24"/>
          <w:szCs w:val="24"/>
          <w:lang w:val="en-GB"/>
        </w:rPr>
      </w:pPr>
    </w:p>
    <w:p w14:paraId="702D01D2" w14:textId="77777777" w:rsidR="00DD5C32" w:rsidRPr="00305050" w:rsidRDefault="00DD5C32" w:rsidP="00305050">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Selected specific sub-sector(s): ______________________________________________</w:t>
      </w:r>
    </w:p>
    <w:p w14:paraId="09ABD8DE" w14:textId="77777777" w:rsidR="00DD5C32" w:rsidRPr="00305050" w:rsidRDefault="00DD5C32" w:rsidP="00305050">
      <w:pPr>
        <w:pStyle w:val="ListParagraph"/>
        <w:jc w:val="both"/>
        <w:rPr>
          <w:rFonts w:ascii="Times New Roman" w:eastAsia="Times New Roman" w:hAnsi="Times New Roman" w:cs="Times New Roman"/>
          <w:sz w:val="24"/>
          <w:szCs w:val="24"/>
          <w:lang w:val="en-GB"/>
        </w:rPr>
      </w:pPr>
    </w:p>
    <w:p w14:paraId="20AB6EA1" w14:textId="77777777" w:rsidR="00DD5C32" w:rsidRPr="00D749E6" w:rsidRDefault="00DD5C32" w:rsidP="00D749E6">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Relevance justification: ____________________________________________________</w:t>
      </w:r>
    </w:p>
    <w:p w14:paraId="6BBFCFE2" w14:textId="77777777" w:rsidR="00DD5C32" w:rsidRPr="00305050" w:rsidRDefault="00DD5C32" w:rsidP="00305050">
      <w:pPr>
        <w:pStyle w:val="ListParagraph"/>
        <w:jc w:val="both"/>
        <w:rPr>
          <w:rFonts w:ascii="Times New Roman" w:eastAsia="Times New Roman" w:hAnsi="Times New Roman" w:cs="Times New Roman"/>
          <w:sz w:val="24"/>
          <w:szCs w:val="24"/>
          <w:lang w:val="en-GB"/>
        </w:rPr>
      </w:pPr>
    </w:p>
    <w:p w14:paraId="3896F030" w14:textId="77777777" w:rsidR="00B7117A" w:rsidRDefault="00B7117A" w:rsidP="00305050">
      <w:pPr>
        <w:spacing w:after="0" w:line="240" w:lineRule="auto"/>
        <w:jc w:val="both"/>
        <w:rPr>
          <w:rFonts w:ascii="Times New Roman" w:eastAsia="Times New Roman" w:hAnsi="Times New Roman" w:cs="Times New Roman"/>
          <w:sz w:val="24"/>
          <w:szCs w:val="24"/>
          <w:lang w:val="en-GB"/>
        </w:rPr>
      </w:pPr>
    </w:p>
    <w:p w14:paraId="1189283F" w14:textId="77777777" w:rsidR="006F76CA" w:rsidRPr="00305050" w:rsidRDefault="006F76CA"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In case you consider that additional thematic priorities need to be addressed related to reinforcing the EU accession of the country, please indicate them below and briefly justify your answer.</w:t>
      </w:r>
    </w:p>
    <w:p w14:paraId="55D9C550" w14:textId="77777777" w:rsidR="006F76CA" w:rsidRPr="00305050" w:rsidRDefault="006F76CA"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____________________________________________________________________________</w:t>
      </w:r>
    </w:p>
    <w:p w14:paraId="1E737265" w14:textId="77777777" w:rsidR="00DD5C32" w:rsidRPr="00305050" w:rsidRDefault="00DD5C32" w:rsidP="00305050">
      <w:pPr>
        <w:pStyle w:val="ListParagraph"/>
        <w:jc w:val="both"/>
        <w:rPr>
          <w:rFonts w:ascii="Times New Roman" w:eastAsia="Times New Roman" w:hAnsi="Times New Roman" w:cs="Times New Roman"/>
          <w:sz w:val="24"/>
          <w:szCs w:val="24"/>
          <w:lang w:val="en-GB"/>
        </w:rPr>
      </w:pPr>
    </w:p>
    <w:p w14:paraId="4DF8487C" w14:textId="77777777" w:rsidR="00B7117A" w:rsidRDefault="00B7117A" w:rsidP="00305050">
      <w:pPr>
        <w:pStyle w:val="rtejustify"/>
        <w:spacing w:before="0" w:beforeAutospacing="0" w:after="0" w:afterAutospacing="0"/>
        <w:jc w:val="both"/>
        <w:rPr>
          <w:rStyle w:val="Strong"/>
          <w:bCs w:val="0"/>
          <w:u w:val="single"/>
          <w:lang w:val="en-GB"/>
        </w:rPr>
      </w:pPr>
    </w:p>
    <w:p w14:paraId="490194F0" w14:textId="77777777" w:rsidR="00DD5C32" w:rsidRPr="00305050" w:rsidRDefault="00DD5C32" w:rsidP="00305050">
      <w:pPr>
        <w:pStyle w:val="rtejustify"/>
        <w:spacing w:before="0" w:beforeAutospacing="0" w:after="0" w:afterAutospacing="0"/>
        <w:jc w:val="both"/>
        <w:rPr>
          <w:rStyle w:val="Strong"/>
          <w:bCs w:val="0"/>
          <w:u w:val="single"/>
          <w:lang w:val="en-GB"/>
        </w:rPr>
      </w:pPr>
      <w:r w:rsidRPr="00305050">
        <w:rPr>
          <w:rStyle w:val="Strong"/>
          <w:bCs w:val="0"/>
          <w:u w:val="single"/>
          <w:lang w:val="en-GB"/>
        </w:rPr>
        <w:t>SECTIONS 2</w:t>
      </w:r>
      <w:r w:rsidR="002F68F5" w:rsidRPr="00305050">
        <w:rPr>
          <w:rStyle w:val="Strong"/>
          <w:bCs w:val="0"/>
          <w:u w:val="single"/>
          <w:lang w:val="en-GB"/>
        </w:rPr>
        <w:t xml:space="preserve">: </w:t>
      </w:r>
    </w:p>
    <w:p w14:paraId="5CBB977F" w14:textId="77777777" w:rsidR="003C1F93" w:rsidRPr="00305050" w:rsidRDefault="003C1F93" w:rsidP="00305050">
      <w:pPr>
        <w:pStyle w:val="rtejustify"/>
        <w:spacing w:before="0" w:beforeAutospacing="0" w:after="0" w:afterAutospacing="0"/>
        <w:jc w:val="both"/>
        <w:rPr>
          <w:rStyle w:val="Strong"/>
          <w:bCs w:val="0"/>
          <w:u w:val="single"/>
          <w:lang w:val="en-GB"/>
        </w:rPr>
      </w:pPr>
    </w:p>
    <w:p w14:paraId="23AFDAF3" w14:textId="77777777" w:rsidR="00E322D9" w:rsidRPr="00305050" w:rsidRDefault="00E322D9" w:rsidP="00305050">
      <w:pPr>
        <w:jc w:val="both"/>
        <w:rPr>
          <w:rFonts w:ascii="Times New Roman" w:hAnsi="Times New Roman" w:cs="Times New Roman"/>
          <w:b/>
          <w:i/>
          <w:color w:val="000000"/>
          <w:sz w:val="24"/>
          <w:szCs w:val="24"/>
        </w:rPr>
      </w:pPr>
      <w:r w:rsidRPr="00305050">
        <w:rPr>
          <w:rFonts w:ascii="Times New Roman" w:hAnsi="Times New Roman" w:cs="Times New Roman"/>
          <w:b/>
          <w:i/>
          <w:color w:val="000000"/>
          <w:sz w:val="24"/>
          <w:szCs w:val="24"/>
          <w:u w:val="single"/>
        </w:rPr>
        <w:t>Call for Proposals</w:t>
      </w:r>
      <w:r w:rsidRPr="00305050">
        <w:rPr>
          <w:rFonts w:ascii="Times New Roman" w:hAnsi="Times New Roman" w:cs="Times New Roman"/>
          <w:b/>
          <w:bCs/>
          <w:i/>
          <w:iCs/>
          <w:sz w:val="24"/>
          <w:szCs w:val="24"/>
          <w:u w:val="single"/>
        </w:rPr>
        <w:t xml:space="preserve"> - Support to Civil society and media organisations </w:t>
      </w:r>
      <w:r w:rsidRPr="00305050">
        <w:rPr>
          <w:rFonts w:ascii="Times New Roman" w:hAnsi="Times New Roman" w:cs="Times New Roman"/>
          <w:b/>
          <w:i/>
          <w:color w:val="000000"/>
          <w:sz w:val="24"/>
          <w:szCs w:val="24"/>
          <w:u w:val="single"/>
        </w:rPr>
        <w:t>across various thematic policy areas</w:t>
      </w:r>
      <w:r w:rsidRPr="00305050">
        <w:rPr>
          <w:rFonts w:ascii="Times New Roman" w:hAnsi="Times New Roman" w:cs="Times New Roman"/>
          <w:b/>
          <w:i/>
          <w:color w:val="000000"/>
          <w:sz w:val="24"/>
          <w:szCs w:val="24"/>
        </w:rPr>
        <w:t xml:space="preserve">. </w:t>
      </w:r>
    </w:p>
    <w:p w14:paraId="2C6F60C3" w14:textId="77777777" w:rsidR="003C1F93" w:rsidRPr="00305050" w:rsidRDefault="00643524" w:rsidP="00305050">
      <w:pPr>
        <w:jc w:val="both"/>
        <w:rPr>
          <w:rFonts w:ascii="Times New Roman" w:hAnsi="Times New Roman" w:cs="Times New Roman"/>
          <w:color w:val="000000" w:themeColor="text1"/>
          <w:sz w:val="24"/>
          <w:szCs w:val="24"/>
        </w:rPr>
      </w:pPr>
      <w:r w:rsidRPr="00305050">
        <w:rPr>
          <w:rFonts w:ascii="Times New Roman" w:hAnsi="Times New Roman" w:cs="Times New Roman"/>
          <w:color w:val="000000"/>
          <w:sz w:val="24"/>
          <w:szCs w:val="24"/>
          <w:u w:val="single"/>
        </w:rPr>
        <w:t>Short Description</w:t>
      </w:r>
      <w:r w:rsidRPr="00305050">
        <w:rPr>
          <w:rFonts w:ascii="Times New Roman" w:hAnsi="Times New Roman" w:cs="Times New Roman"/>
          <w:sz w:val="24"/>
          <w:szCs w:val="24"/>
          <w:lang w:val="en-IE"/>
        </w:rPr>
        <w:t xml:space="preserve"> </w:t>
      </w:r>
      <w:r w:rsidRPr="00305050">
        <w:rPr>
          <w:rFonts w:ascii="Times New Roman" w:hAnsi="Times New Roman" w:cs="Times New Roman"/>
          <w:color w:val="000000"/>
          <w:sz w:val="24"/>
          <w:szCs w:val="24"/>
        </w:rPr>
        <w:t xml:space="preserve">The action grants to be awarded under this Call should contribute to various sector policy </w:t>
      </w:r>
      <w:r w:rsidR="00DC411B" w:rsidRPr="00305050">
        <w:rPr>
          <w:rFonts w:ascii="Times New Roman" w:hAnsi="Times New Roman" w:cs="Times New Roman"/>
          <w:color w:val="000000"/>
          <w:sz w:val="24"/>
          <w:szCs w:val="24"/>
        </w:rPr>
        <w:t>priorities</w:t>
      </w:r>
      <w:r w:rsidRPr="00305050">
        <w:rPr>
          <w:rFonts w:ascii="Times New Roman" w:hAnsi="Times New Roman" w:cs="Times New Roman"/>
          <w:color w:val="000000"/>
          <w:sz w:val="24"/>
          <w:szCs w:val="24"/>
        </w:rPr>
        <w:t xml:space="preserve"> selected through consultations with civil society, donor c</w:t>
      </w:r>
      <w:r w:rsidR="00EE2843">
        <w:rPr>
          <w:rFonts w:ascii="Times New Roman" w:hAnsi="Times New Roman" w:cs="Times New Roman"/>
          <w:color w:val="000000"/>
          <w:sz w:val="24"/>
          <w:szCs w:val="24"/>
        </w:rPr>
        <w:t xml:space="preserve">ommunity and other stakeholders, </w:t>
      </w:r>
      <w:r w:rsidR="00EE2843" w:rsidRPr="00305050">
        <w:rPr>
          <w:rFonts w:ascii="Times New Roman" w:hAnsi="Times New Roman" w:cs="Times New Roman"/>
          <w:sz w:val="24"/>
          <w:szCs w:val="24"/>
        </w:rPr>
        <w:t>during the preparation</w:t>
      </w:r>
      <w:r w:rsidR="007C03EF">
        <w:rPr>
          <w:rFonts w:ascii="Times New Roman" w:hAnsi="Times New Roman" w:cs="Times New Roman"/>
          <w:sz w:val="24"/>
          <w:szCs w:val="24"/>
        </w:rPr>
        <w:t xml:space="preserve"> </w:t>
      </w:r>
      <w:r w:rsidR="00A1109A">
        <w:rPr>
          <w:rFonts w:ascii="Times New Roman" w:hAnsi="Times New Roman" w:cs="Times New Roman"/>
          <w:sz w:val="24"/>
          <w:szCs w:val="24"/>
        </w:rPr>
        <w:t xml:space="preserve">phase </w:t>
      </w:r>
      <w:r w:rsidR="007C03EF">
        <w:rPr>
          <w:rFonts w:ascii="Times New Roman" w:hAnsi="Times New Roman" w:cs="Times New Roman"/>
          <w:sz w:val="24"/>
          <w:szCs w:val="24"/>
        </w:rPr>
        <w:t>of this Call</w:t>
      </w:r>
      <w:r w:rsidR="00EE2843">
        <w:rPr>
          <w:rFonts w:ascii="Times New Roman" w:hAnsi="Times New Roman" w:cs="Times New Roman"/>
          <w:sz w:val="24"/>
          <w:szCs w:val="24"/>
        </w:rPr>
        <w:t>.</w:t>
      </w:r>
      <w:r w:rsidRPr="00305050">
        <w:rPr>
          <w:rFonts w:ascii="Times New Roman" w:hAnsi="Times New Roman" w:cs="Times New Roman"/>
          <w:color w:val="000000"/>
          <w:sz w:val="24"/>
          <w:szCs w:val="24"/>
        </w:rPr>
        <w:t xml:space="preserve"> </w:t>
      </w:r>
    </w:p>
    <w:p w14:paraId="47DFF36E" w14:textId="77777777" w:rsidR="003C4D97" w:rsidRPr="003C4D97" w:rsidRDefault="003C4D97" w:rsidP="003C4D97">
      <w:pPr>
        <w:jc w:val="both"/>
        <w:rPr>
          <w:rFonts w:ascii="Times New Roman" w:hAnsi="Times New Roman" w:cs="Times New Roman"/>
          <w:color w:val="000000"/>
          <w:sz w:val="24"/>
          <w:szCs w:val="24"/>
        </w:rPr>
      </w:pPr>
      <w:r w:rsidRPr="003C4D97">
        <w:rPr>
          <w:rFonts w:ascii="Times New Roman" w:hAnsi="Times New Roman" w:cs="Times New Roman"/>
          <w:color w:val="000000"/>
          <w:sz w:val="24"/>
          <w:szCs w:val="24"/>
        </w:rPr>
        <w:t xml:space="preserve">A strong focus will be </w:t>
      </w:r>
      <w:r>
        <w:rPr>
          <w:rFonts w:ascii="Times New Roman" w:hAnsi="Times New Roman" w:cs="Times New Roman"/>
          <w:color w:val="000000"/>
          <w:sz w:val="24"/>
          <w:szCs w:val="24"/>
        </w:rPr>
        <w:t xml:space="preserve">given </w:t>
      </w:r>
      <w:r w:rsidRPr="003C4D97">
        <w:rPr>
          <w:rFonts w:ascii="Times New Roman" w:hAnsi="Times New Roman" w:cs="Times New Roman"/>
          <w:color w:val="000000"/>
          <w:sz w:val="24"/>
          <w:szCs w:val="24"/>
        </w:rPr>
        <w:t xml:space="preserve">on the </w:t>
      </w:r>
      <w:r w:rsidR="00A62876">
        <w:rPr>
          <w:rFonts w:ascii="Times New Roman" w:hAnsi="Times New Roman" w:cs="Times New Roman"/>
          <w:color w:val="000000"/>
          <w:sz w:val="24"/>
          <w:szCs w:val="24"/>
        </w:rPr>
        <w:t xml:space="preserve">CSOs’ </w:t>
      </w:r>
      <w:r w:rsidRPr="003C4D97">
        <w:rPr>
          <w:rFonts w:ascii="Times New Roman" w:hAnsi="Times New Roman" w:cs="Times New Roman"/>
          <w:color w:val="000000"/>
          <w:sz w:val="24"/>
          <w:szCs w:val="24"/>
        </w:rPr>
        <w:t>impact on local-level policies by building their capacity for dialogue with decision-makers, strengthening their watchdog role, and advocating for citizens' interests. Efforts will also focus on stren</w:t>
      </w:r>
      <w:r w:rsidR="007C03EF">
        <w:rPr>
          <w:rFonts w:ascii="Times New Roman" w:hAnsi="Times New Roman" w:cs="Times New Roman"/>
          <w:color w:val="000000"/>
          <w:sz w:val="24"/>
          <w:szCs w:val="24"/>
        </w:rPr>
        <w:t>gthening constituencies, mobilis</w:t>
      </w:r>
      <w:r w:rsidRPr="003C4D97">
        <w:rPr>
          <w:rFonts w:ascii="Times New Roman" w:hAnsi="Times New Roman" w:cs="Times New Roman"/>
          <w:color w:val="000000"/>
          <w:sz w:val="24"/>
          <w:szCs w:val="24"/>
        </w:rPr>
        <w:t>ing support, and fostering strong local partnerships. Attention will be given to CSOs' work in addressing societal and environmental challenges, promoting the participation and empowerment of youth and women as drivers of change, combating corruption, and raising citizens' awareness and intolerance toward corruption.</w:t>
      </w:r>
    </w:p>
    <w:p w14:paraId="758A8D96" w14:textId="77777777" w:rsidR="008F30C6" w:rsidRPr="003C4D97" w:rsidRDefault="003C4D97" w:rsidP="003C4D97">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A strong </w:t>
      </w:r>
      <w:r w:rsidRPr="003C4D97">
        <w:rPr>
          <w:rFonts w:ascii="Times New Roman" w:hAnsi="Times New Roman" w:cs="Times New Roman"/>
          <w:sz w:val="24"/>
          <w:szCs w:val="24"/>
        </w:rPr>
        <w:t xml:space="preserve">focus will be </w:t>
      </w:r>
      <w:r>
        <w:rPr>
          <w:rFonts w:ascii="Times New Roman" w:hAnsi="Times New Roman" w:cs="Times New Roman"/>
          <w:sz w:val="24"/>
          <w:szCs w:val="24"/>
        </w:rPr>
        <w:t xml:space="preserve">also given </w:t>
      </w:r>
      <w:r w:rsidRPr="003C4D97">
        <w:rPr>
          <w:rFonts w:ascii="Times New Roman" w:hAnsi="Times New Roman" w:cs="Times New Roman"/>
          <w:sz w:val="24"/>
          <w:szCs w:val="24"/>
        </w:rPr>
        <w:t>on strengthening media integrity, freedom of expression, digital literacy, and upholding journalism standards to better inform citizens and prepare society for EU accession. Gender equality in the media</w:t>
      </w:r>
      <w:r w:rsidR="00A62876">
        <w:rPr>
          <w:rFonts w:ascii="Times New Roman" w:hAnsi="Times New Roman" w:cs="Times New Roman"/>
          <w:sz w:val="24"/>
          <w:szCs w:val="24"/>
        </w:rPr>
        <w:t xml:space="preserve"> sector will</w:t>
      </w:r>
      <w:r>
        <w:rPr>
          <w:rFonts w:ascii="Times New Roman" w:hAnsi="Times New Roman" w:cs="Times New Roman"/>
          <w:sz w:val="24"/>
          <w:szCs w:val="24"/>
        </w:rPr>
        <w:t xml:space="preserve"> be prioritis</w:t>
      </w:r>
      <w:r w:rsidRPr="003C4D97">
        <w:rPr>
          <w:rFonts w:ascii="Times New Roman" w:hAnsi="Times New Roman" w:cs="Times New Roman"/>
          <w:sz w:val="24"/>
          <w:szCs w:val="24"/>
        </w:rPr>
        <w:t>ed, including promoting gender-sensitive journalism, ensuring the safety of female journalists, tackling online violence, and closing gender gaps in newsrooms. Journalist safety is crucial, with efforts to address threats both online and offline. Additionally, addressing challenges related to freedom of expression and digital technologies—such as hate speech, disinformation, and algorithmic influence on information access—is essential, especially among young people</w:t>
      </w:r>
      <w:r>
        <w:rPr>
          <w:rFonts w:ascii="Times New Roman" w:hAnsi="Times New Roman" w:cs="Times New Roman"/>
          <w:sz w:val="24"/>
          <w:szCs w:val="24"/>
        </w:rPr>
        <w:t>.</w:t>
      </w:r>
    </w:p>
    <w:p w14:paraId="5F66B065" w14:textId="77777777" w:rsidR="003C1F93" w:rsidRPr="00305050" w:rsidRDefault="008A5D62" w:rsidP="00305050">
      <w:pPr>
        <w:pStyle w:val="rtejustify"/>
        <w:spacing w:before="0" w:beforeAutospacing="0" w:after="0" w:afterAutospacing="0"/>
        <w:jc w:val="both"/>
        <w:rPr>
          <w:rFonts w:eastAsiaTheme="minorHAnsi"/>
          <w:u w:val="single"/>
          <w:lang w:val="en-IE"/>
        </w:rPr>
      </w:pPr>
      <w:r w:rsidRPr="00305050">
        <w:rPr>
          <w:rFonts w:eastAsiaTheme="minorHAnsi"/>
          <w:u w:val="single"/>
          <w:lang w:val="en-IE"/>
        </w:rPr>
        <w:t>Proposed Priority themes/sectors for the Call:</w:t>
      </w:r>
    </w:p>
    <w:p w14:paraId="018A0B1B" w14:textId="77777777" w:rsidR="008A5D62" w:rsidRPr="00305050" w:rsidRDefault="008A5D62" w:rsidP="00305050">
      <w:pPr>
        <w:pStyle w:val="rtejustify"/>
        <w:spacing w:before="0" w:beforeAutospacing="0" w:after="0" w:afterAutospacing="0"/>
        <w:jc w:val="both"/>
        <w:rPr>
          <w:rStyle w:val="Strong"/>
          <w:bCs w:val="0"/>
          <w:u w:val="single"/>
        </w:rPr>
      </w:pPr>
    </w:p>
    <w:p w14:paraId="27D8BA51" w14:textId="77777777" w:rsidR="0086232B" w:rsidRPr="00305050" w:rsidRDefault="001243AE" w:rsidP="00305050">
      <w:pPr>
        <w:pStyle w:val="rtejustify"/>
        <w:numPr>
          <w:ilvl w:val="0"/>
          <w:numId w:val="6"/>
        </w:numPr>
        <w:spacing w:before="0" w:beforeAutospacing="0" w:after="0" w:afterAutospacing="0"/>
        <w:jc w:val="both"/>
        <w:rPr>
          <w:lang w:val="en-GB"/>
        </w:rPr>
      </w:pPr>
      <w:r w:rsidRPr="00305050">
        <w:rPr>
          <w:b/>
          <w:lang w:val="en-GB"/>
        </w:rPr>
        <w:t xml:space="preserve">Enabling </w:t>
      </w:r>
      <w:r w:rsidR="00AF4DF5" w:rsidRPr="00305050">
        <w:rPr>
          <w:b/>
          <w:lang w:val="en-GB"/>
        </w:rPr>
        <w:t>E</w:t>
      </w:r>
      <w:r w:rsidRPr="00305050">
        <w:rPr>
          <w:b/>
          <w:lang w:val="en-GB"/>
        </w:rPr>
        <w:t xml:space="preserve">nvironment for </w:t>
      </w:r>
      <w:r w:rsidR="00AF4DF5" w:rsidRPr="00305050">
        <w:rPr>
          <w:b/>
          <w:lang w:val="en-GB"/>
        </w:rPr>
        <w:t>C</w:t>
      </w:r>
      <w:r w:rsidRPr="00305050">
        <w:rPr>
          <w:b/>
          <w:lang w:val="en-GB"/>
        </w:rPr>
        <w:t xml:space="preserve">ivil </w:t>
      </w:r>
      <w:r w:rsidR="00AF4DF5" w:rsidRPr="00305050">
        <w:rPr>
          <w:b/>
          <w:lang w:val="en-GB"/>
        </w:rPr>
        <w:t>S</w:t>
      </w:r>
      <w:r w:rsidRPr="00305050">
        <w:rPr>
          <w:b/>
          <w:lang w:val="en-GB"/>
        </w:rPr>
        <w:t xml:space="preserve">ociety </w:t>
      </w:r>
      <w:r w:rsidR="00AF4DF5" w:rsidRPr="00305050">
        <w:rPr>
          <w:b/>
          <w:lang w:val="en-GB"/>
        </w:rPr>
        <w:t>D</w:t>
      </w:r>
      <w:r w:rsidRPr="00305050">
        <w:rPr>
          <w:b/>
          <w:lang w:val="en-GB"/>
        </w:rPr>
        <w:t xml:space="preserve">evelopment </w:t>
      </w:r>
      <w:r w:rsidR="00585015" w:rsidRPr="00305050">
        <w:rPr>
          <w:b/>
          <w:lang w:val="en-GB"/>
        </w:rPr>
        <w:t>and Work</w:t>
      </w:r>
    </w:p>
    <w:p w14:paraId="40706F0C" w14:textId="77777777" w:rsidR="001243AE" w:rsidRPr="00305050" w:rsidRDefault="00585015" w:rsidP="00305050">
      <w:pPr>
        <w:pStyle w:val="rtejustify"/>
        <w:spacing w:before="0" w:beforeAutospacing="0" w:after="0" w:afterAutospacing="0"/>
        <w:ind w:left="720"/>
        <w:jc w:val="both"/>
        <w:rPr>
          <w:lang w:val="en-GB"/>
        </w:rPr>
      </w:pPr>
      <w:r w:rsidRPr="00305050">
        <w:rPr>
          <w:lang w:val="en-GB"/>
        </w:rPr>
        <w:t xml:space="preserve">(addressing relevant national legal/financial reform, and the six objectives </w:t>
      </w:r>
      <w:r w:rsidRPr="00305050">
        <w:t>DG NEAR Guidelines for EU support to civil society in enlargement region 2021-27</w:t>
      </w:r>
      <w:r w:rsidR="001243AE" w:rsidRPr="00305050">
        <w:rPr>
          <w:lang w:val="en-GB"/>
        </w:rPr>
        <w:t>)</w:t>
      </w:r>
    </w:p>
    <w:p w14:paraId="3460F87D" w14:textId="77777777" w:rsidR="00B520CA" w:rsidRPr="00305050" w:rsidRDefault="006E58BF" w:rsidP="00305050">
      <w:pPr>
        <w:pStyle w:val="rtejustify"/>
        <w:spacing w:before="0" w:beforeAutospacing="0" w:after="0" w:afterAutospacing="0"/>
        <w:ind w:left="720"/>
        <w:jc w:val="both"/>
        <w:rPr>
          <w:lang w:val="en-GB"/>
        </w:rPr>
      </w:pPr>
      <w:sdt>
        <w:sdtPr>
          <w:rPr>
            <w:lang w:val="en-GB"/>
          </w:rPr>
          <w:id w:val="-485705834"/>
          <w14:checkbox>
            <w14:checked w14:val="0"/>
            <w14:checkedState w14:val="2612" w14:font="MS Gothic"/>
            <w14:uncheckedState w14:val="2610" w14:font="MS Gothic"/>
          </w14:checkbox>
        </w:sdtPr>
        <w:sdtEndPr/>
        <w:sdtContent>
          <w:r w:rsidR="00B520CA" w:rsidRPr="00305050">
            <w:rPr>
              <w:rFonts w:ascii="Segoe UI Symbol" w:eastAsia="MS Gothic" w:hAnsi="Segoe UI Symbol" w:cs="Segoe UI Symbol"/>
              <w:lang w:val="en-GB"/>
            </w:rPr>
            <w:t>☐</w:t>
          </w:r>
        </w:sdtContent>
      </w:sdt>
      <w:r w:rsidR="00B520CA" w:rsidRPr="00305050">
        <w:rPr>
          <w:lang w:val="en-GB"/>
        </w:rPr>
        <w:t xml:space="preserve">   1 (Low Priority)</w:t>
      </w:r>
    </w:p>
    <w:p w14:paraId="07299C65" w14:textId="77777777" w:rsidR="00B520CA" w:rsidRPr="00305050" w:rsidRDefault="006E58BF" w:rsidP="00305050">
      <w:pPr>
        <w:pStyle w:val="rtejustify"/>
        <w:spacing w:before="0" w:beforeAutospacing="0" w:after="0" w:afterAutospacing="0"/>
        <w:ind w:left="720"/>
        <w:jc w:val="both"/>
        <w:rPr>
          <w:lang w:val="en-GB"/>
        </w:rPr>
      </w:pPr>
      <w:sdt>
        <w:sdtPr>
          <w:rPr>
            <w:lang w:val="en-GB"/>
          </w:rPr>
          <w:id w:val="-683050892"/>
          <w14:checkbox>
            <w14:checked w14:val="0"/>
            <w14:checkedState w14:val="2612" w14:font="MS Gothic"/>
            <w14:uncheckedState w14:val="2610" w14:font="MS Gothic"/>
          </w14:checkbox>
        </w:sdtPr>
        <w:sdtEndPr/>
        <w:sdtContent>
          <w:r w:rsidR="00B520CA" w:rsidRPr="00305050">
            <w:rPr>
              <w:rFonts w:ascii="Segoe UI Symbol" w:eastAsia="MS Gothic" w:hAnsi="Segoe UI Symbol" w:cs="Segoe UI Symbol"/>
              <w:lang w:val="en-GB"/>
            </w:rPr>
            <w:t>☐</w:t>
          </w:r>
        </w:sdtContent>
      </w:sdt>
      <w:r w:rsidR="00B520CA" w:rsidRPr="00305050">
        <w:rPr>
          <w:lang w:val="en-GB"/>
        </w:rPr>
        <w:t xml:space="preserve">   2 (Medium Priority)</w:t>
      </w:r>
    </w:p>
    <w:p w14:paraId="62617F05" w14:textId="77777777" w:rsidR="00B520CA" w:rsidRPr="00305050" w:rsidRDefault="006E58BF" w:rsidP="00305050">
      <w:pPr>
        <w:pStyle w:val="rtejustify"/>
        <w:spacing w:before="0" w:beforeAutospacing="0" w:after="0" w:afterAutospacing="0"/>
        <w:ind w:left="720"/>
        <w:jc w:val="both"/>
        <w:rPr>
          <w:lang w:val="en-GB"/>
        </w:rPr>
      </w:pPr>
      <w:sdt>
        <w:sdtPr>
          <w:rPr>
            <w:lang w:val="en-GB"/>
          </w:rPr>
          <w:id w:val="1567452556"/>
          <w14:checkbox>
            <w14:checked w14:val="0"/>
            <w14:checkedState w14:val="2612" w14:font="MS Gothic"/>
            <w14:uncheckedState w14:val="2610" w14:font="MS Gothic"/>
          </w14:checkbox>
        </w:sdtPr>
        <w:sdtEndPr/>
        <w:sdtContent>
          <w:r w:rsidR="00B520CA" w:rsidRPr="00305050">
            <w:rPr>
              <w:rFonts w:ascii="Segoe UI Symbol" w:eastAsia="MS Gothic" w:hAnsi="Segoe UI Symbol" w:cs="Segoe UI Symbol"/>
              <w:lang w:val="en-GB"/>
            </w:rPr>
            <w:t>☐</w:t>
          </w:r>
        </w:sdtContent>
      </w:sdt>
      <w:r w:rsidR="00B520CA" w:rsidRPr="00305050">
        <w:rPr>
          <w:lang w:val="en-GB"/>
        </w:rPr>
        <w:t xml:space="preserve">   3 (High Priority)</w:t>
      </w:r>
    </w:p>
    <w:p w14:paraId="5152C2B9" w14:textId="77777777" w:rsidR="00B520CA" w:rsidRPr="00305050" w:rsidRDefault="00B520CA" w:rsidP="00305050">
      <w:pPr>
        <w:pStyle w:val="rtejustify"/>
        <w:spacing w:before="0" w:beforeAutospacing="0" w:after="0" w:afterAutospacing="0"/>
        <w:ind w:left="720"/>
        <w:jc w:val="both"/>
        <w:rPr>
          <w:lang w:val="en-GB"/>
        </w:rPr>
      </w:pPr>
    </w:p>
    <w:p w14:paraId="6F05203A" w14:textId="77777777" w:rsidR="00083B21" w:rsidRPr="00305050" w:rsidRDefault="00083B21" w:rsidP="00305050">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 xml:space="preserve">Selected specific sub-sector(s): </w:t>
      </w:r>
      <w:r w:rsidR="006076B6" w:rsidRPr="00305050">
        <w:rPr>
          <w:rFonts w:ascii="Times New Roman" w:eastAsia="Times New Roman" w:hAnsi="Times New Roman" w:cs="Times New Roman"/>
          <w:sz w:val="24"/>
          <w:szCs w:val="24"/>
          <w:lang w:val="en-GB"/>
        </w:rPr>
        <w:t>______________________________________________</w:t>
      </w:r>
    </w:p>
    <w:p w14:paraId="32B235ED" w14:textId="77777777" w:rsidR="00083B21" w:rsidRPr="00305050" w:rsidRDefault="00083B21" w:rsidP="00305050">
      <w:pPr>
        <w:pStyle w:val="ListParagraph"/>
        <w:jc w:val="both"/>
        <w:rPr>
          <w:rFonts w:ascii="Times New Roman" w:eastAsia="Times New Roman" w:hAnsi="Times New Roman" w:cs="Times New Roman"/>
          <w:sz w:val="24"/>
          <w:szCs w:val="24"/>
          <w:lang w:val="en-GB"/>
        </w:rPr>
      </w:pPr>
    </w:p>
    <w:p w14:paraId="79CB8B74" w14:textId="77777777" w:rsidR="00805384" w:rsidRPr="00A01039" w:rsidRDefault="00083B21" w:rsidP="00A01039">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 xml:space="preserve">Relevance justification: </w:t>
      </w:r>
      <w:r w:rsidR="006076B6" w:rsidRPr="00305050">
        <w:rPr>
          <w:rFonts w:ascii="Times New Roman" w:eastAsia="Times New Roman" w:hAnsi="Times New Roman" w:cs="Times New Roman"/>
          <w:sz w:val="24"/>
          <w:szCs w:val="24"/>
          <w:lang w:val="en-GB"/>
        </w:rPr>
        <w:t>_______________________</w:t>
      </w:r>
      <w:r w:rsidR="006569BF" w:rsidRPr="00305050">
        <w:rPr>
          <w:rFonts w:ascii="Times New Roman" w:eastAsia="Times New Roman" w:hAnsi="Times New Roman" w:cs="Times New Roman"/>
          <w:sz w:val="24"/>
          <w:szCs w:val="24"/>
          <w:lang w:val="en-GB"/>
        </w:rPr>
        <w:t>____________________________</w:t>
      </w:r>
      <w:r w:rsidR="006076B6" w:rsidRPr="00305050">
        <w:rPr>
          <w:rFonts w:ascii="Times New Roman" w:eastAsia="Times New Roman" w:hAnsi="Times New Roman" w:cs="Times New Roman"/>
          <w:sz w:val="24"/>
          <w:szCs w:val="24"/>
          <w:lang w:val="en-GB"/>
        </w:rPr>
        <w:t>_</w:t>
      </w:r>
    </w:p>
    <w:p w14:paraId="10B1D07D" w14:textId="77777777" w:rsidR="00C66A82" w:rsidRPr="00305050" w:rsidRDefault="00C66A82" w:rsidP="00305050">
      <w:pPr>
        <w:spacing w:after="0" w:line="240" w:lineRule="auto"/>
        <w:jc w:val="both"/>
        <w:rPr>
          <w:rFonts w:ascii="Times New Roman" w:eastAsia="Times New Roman" w:hAnsi="Times New Roman" w:cs="Times New Roman"/>
          <w:sz w:val="24"/>
          <w:szCs w:val="24"/>
          <w:lang w:val="en-GB"/>
        </w:rPr>
      </w:pPr>
    </w:p>
    <w:p w14:paraId="1097FBE4" w14:textId="77777777" w:rsidR="00DD5795" w:rsidRPr="00305050" w:rsidRDefault="58934B69" w:rsidP="00305050">
      <w:pPr>
        <w:pStyle w:val="rtejustify"/>
        <w:numPr>
          <w:ilvl w:val="0"/>
          <w:numId w:val="6"/>
        </w:numPr>
        <w:spacing w:before="0" w:beforeAutospacing="0" w:after="0" w:afterAutospacing="0"/>
        <w:jc w:val="both"/>
        <w:rPr>
          <w:b/>
          <w:bCs/>
          <w:lang w:val="en-GB"/>
        </w:rPr>
      </w:pPr>
      <w:r w:rsidRPr="00305050">
        <w:rPr>
          <w:b/>
          <w:bCs/>
          <w:lang w:val="en-GB"/>
        </w:rPr>
        <w:t xml:space="preserve">Democracy, </w:t>
      </w:r>
      <w:r w:rsidR="00C02F88" w:rsidRPr="00305050">
        <w:rPr>
          <w:b/>
          <w:bCs/>
          <w:lang w:val="en-GB"/>
        </w:rPr>
        <w:t>E</w:t>
      </w:r>
      <w:r w:rsidRPr="00305050">
        <w:rPr>
          <w:b/>
          <w:bCs/>
          <w:lang w:val="en-GB"/>
        </w:rPr>
        <w:t xml:space="preserve">lections and </w:t>
      </w:r>
      <w:r w:rsidR="00DD5795" w:rsidRPr="00305050">
        <w:rPr>
          <w:b/>
          <w:bCs/>
          <w:lang w:val="en-GB"/>
        </w:rPr>
        <w:t>G</w:t>
      </w:r>
      <w:r w:rsidR="00C66A82" w:rsidRPr="00305050">
        <w:rPr>
          <w:b/>
          <w:bCs/>
          <w:lang w:val="en-GB"/>
        </w:rPr>
        <w:t>ood</w:t>
      </w:r>
      <w:r w:rsidR="00C66A82" w:rsidRPr="00305050">
        <w:rPr>
          <w:b/>
          <w:lang w:val="en-GB"/>
        </w:rPr>
        <w:t xml:space="preserve"> Governance </w:t>
      </w:r>
    </w:p>
    <w:p w14:paraId="31A72150" w14:textId="77777777" w:rsidR="00B520CA" w:rsidRPr="00305050" w:rsidRDefault="006E58BF" w:rsidP="00305050">
      <w:pPr>
        <w:pStyle w:val="rtejustify"/>
        <w:spacing w:before="0" w:beforeAutospacing="0" w:after="0" w:afterAutospacing="0"/>
        <w:ind w:left="720"/>
        <w:jc w:val="both"/>
        <w:rPr>
          <w:lang w:val="en-GB"/>
        </w:rPr>
      </w:pPr>
      <w:sdt>
        <w:sdtPr>
          <w:rPr>
            <w:lang w:val="en-GB"/>
          </w:rPr>
          <w:id w:val="1064681083"/>
          <w14:checkbox>
            <w14:checked w14:val="0"/>
            <w14:checkedState w14:val="2612" w14:font="MS Gothic"/>
            <w14:uncheckedState w14:val="2610" w14:font="MS Gothic"/>
          </w14:checkbox>
        </w:sdtPr>
        <w:sdtEndPr/>
        <w:sdtContent>
          <w:r w:rsidR="00B520CA" w:rsidRPr="00305050">
            <w:rPr>
              <w:rFonts w:ascii="Segoe UI Symbol" w:eastAsia="MS Gothic" w:hAnsi="Segoe UI Symbol" w:cs="Segoe UI Symbol"/>
              <w:lang w:val="en-GB"/>
            </w:rPr>
            <w:t>☐</w:t>
          </w:r>
        </w:sdtContent>
      </w:sdt>
      <w:r w:rsidR="00B520CA" w:rsidRPr="00305050">
        <w:rPr>
          <w:lang w:val="en-GB"/>
        </w:rPr>
        <w:t xml:space="preserve">   1 (Low Priority)</w:t>
      </w:r>
    </w:p>
    <w:p w14:paraId="73B5B87A" w14:textId="77777777" w:rsidR="00B520CA" w:rsidRPr="00305050" w:rsidRDefault="006E58BF" w:rsidP="00305050">
      <w:pPr>
        <w:pStyle w:val="rtejustify"/>
        <w:spacing w:before="0" w:beforeAutospacing="0" w:after="0" w:afterAutospacing="0"/>
        <w:ind w:left="720"/>
        <w:jc w:val="both"/>
        <w:rPr>
          <w:lang w:val="en-GB"/>
        </w:rPr>
      </w:pPr>
      <w:sdt>
        <w:sdtPr>
          <w:rPr>
            <w:lang w:val="en-GB"/>
          </w:rPr>
          <w:id w:val="-645360291"/>
          <w14:checkbox>
            <w14:checked w14:val="0"/>
            <w14:checkedState w14:val="2612" w14:font="MS Gothic"/>
            <w14:uncheckedState w14:val="2610" w14:font="MS Gothic"/>
          </w14:checkbox>
        </w:sdtPr>
        <w:sdtEndPr/>
        <w:sdtContent>
          <w:r w:rsidR="00B520CA" w:rsidRPr="00305050">
            <w:rPr>
              <w:rFonts w:ascii="Segoe UI Symbol" w:eastAsia="MS Gothic" w:hAnsi="Segoe UI Symbol" w:cs="Segoe UI Symbol"/>
              <w:lang w:val="en-GB"/>
            </w:rPr>
            <w:t>☐</w:t>
          </w:r>
        </w:sdtContent>
      </w:sdt>
      <w:r w:rsidR="00B520CA" w:rsidRPr="00305050">
        <w:rPr>
          <w:lang w:val="en-GB"/>
        </w:rPr>
        <w:t xml:space="preserve">   2 (Medium Priority)</w:t>
      </w:r>
    </w:p>
    <w:p w14:paraId="1D7305ED" w14:textId="77777777" w:rsidR="00B520CA" w:rsidRPr="00305050" w:rsidRDefault="006E58BF" w:rsidP="00305050">
      <w:pPr>
        <w:pStyle w:val="rtejustify"/>
        <w:spacing w:before="0" w:beforeAutospacing="0" w:after="0" w:afterAutospacing="0"/>
        <w:ind w:left="720"/>
        <w:jc w:val="both"/>
        <w:rPr>
          <w:lang w:val="en-GB"/>
        </w:rPr>
      </w:pPr>
      <w:sdt>
        <w:sdtPr>
          <w:rPr>
            <w:lang w:val="en-GB"/>
          </w:rPr>
          <w:id w:val="1930388730"/>
          <w14:checkbox>
            <w14:checked w14:val="0"/>
            <w14:checkedState w14:val="2612" w14:font="MS Gothic"/>
            <w14:uncheckedState w14:val="2610" w14:font="MS Gothic"/>
          </w14:checkbox>
        </w:sdtPr>
        <w:sdtEndPr/>
        <w:sdtContent>
          <w:r w:rsidR="00B520CA" w:rsidRPr="00305050">
            <w:rPr>
              <w:rFonts w:ascii="Segoe UI Symbol" w:eastAsia="MS Gothic" w:hAnsi="Segoe UI Symbol" w:cs="Segoe UI Symbol"/>
              <w:lang w:val="en-GB"/>
            </w:rPr>
            <w:t>☐</w:t>
          </w:r>
        </w:sdtContent>
      </w:sdt>
      <w:r w:rsidR="00B520CA" w:rsidRPr="00305050">
        <w:rPr>
          <w:lang w:val="en-GB"/>
        </w:rPr>
        <w:t xml:space="preserve">   3 (High Priority)</w:t>
      </w:r>
    </w:p>
    <w:p w14:paraId="60B71443" w14:textId="77777777" w:rsidR="00B520CA" w:rsidRPr="00305050" w:rsidRDefault="00B520CA" w:rsidP="00305050">
      <w:pPr>
        <w:pStyle w:val="ListParagraph"/>
        <w:jc w:val="both"/>
        <w:rPr>
          <w:rFonts w:ascii="Times New Roman" w:eastAsia="Times New Roman" w:hAnsi="Times New Roman" w:cs="Times New Roman"/>
          <w:sz w:val="24"/>
          <w:szCs w:val="24"/>
          <w:lang w:val="en-GB"/>
        </w:rPr>
      </w:pPr>
    </w:p>
    <w:p w14:paraId="6A912CE6" w14:textId="77777777" w:rsidR="006076B6" w:rsidRPr="00305050" w:rsidRDefault="006076B6" w:rsidP="00305050">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Selected specific sub-sector(s): ______________________________________________</w:t>
      </w:r>
    </w:p>
    <w:p w14:paraId="5E74563C" w14:textId="77777777" w:rsidR="006076B6" w:rsidRPr="00305050" w:rsidRDefault="006076B6" w:rsidP="00305050">
      <w:pPr>
        <w:pStyle w:val="ListParagraph"/>
        <w:jc w:val="both"/>
        <w:rPr>
          <w:rFonts w:ascii="Times New Roman" w:eastAsia="Times New Roman" w:hAnsi="Times New Roman" w:cs="Times New Roman"/>
          <w:sz w:val="24"/>
          <w:szCs w:val="24"/>
          <w:lang w:val="en-GB"/>
        </w:rPr>
      </w:pPr>
    </w:p>
    <w:p w14:paraId="301D1E1B" w14:textId="77777777" w:rsidR="004A4891" w:rsidRPr="00A01039" w:rsidRDefault="006076B6" w:rsidP="00A01039">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Relevance justification: ____________________________________________________</w:t>
      </w:r>
    </w:p>
    <w:p w14:paraId="6818B145" w14:textId="77777777" w:rsidR="00185A2F" w:rsidRPr="00305050" w:rsidRDefault="00185A2F" w:rsidP="00305050">
      <w:pPr>
        <w:pStyle w:val="rtejustify"/>
        <w:spacing w:before="0" w:beforeAutospacing="0" w:after="0" w:afterAutospacing="0"/>
        <w:ind w:left="360"/>
        <w:jc w:val="both"/>
        <w:rPr>
          <w:lang w:val="en-GB"/>
        </w:rPr>
      </w:pPr>
    </w:p>
    <w:p w14:paraId="16559E81" w14:textId="77777777" w:rsidR="00C02F88" w:rsidRPr="00305050" w:rsidRDefault="00C02F88" w:rsidP="00305050">
      <w:pPr>
        <w:pStyle w:val="rtejustify"/>
        <w:numPr>
          <w:ilvl w:val="0"/>
          <w:numId w:val="6"/>
        </w:numPr>
        <w:spacing w:before="0" w:beforeAutospacing="0" w:after="0" w:afterAutospacing="0"/>
        <w:jc w:val="both"/>
        <w:rPr>
          <w:b/>
          <w:lang w:val="en-GB"/>
        </w:rPr>
      </w:pPr>
      <w:r w:rsidRPr="00305050">
        <w:rPr>
          <w:b/>
          <w:lang w:val="en-GB"/>
        </w:rPr>
        <w:t xml:space="preserve">Rule of Law and Fighting Corruption  </w:t>
      </w:r>
    </w:p>
    <w:p w14:paraId="6DAE66B2" w14:textId="77777777" w:rsidR="00C02F88" w:rsidRPr="00305050" w:rsidRDefault="006E58BF" w:rsidP="00305050">
      <w:pPr>
        <w:pStyle w:val="rtejustify"/>
        <w:spacing w:before="0" w:beforeAutospacing="0" w:after="0" w:afterAutospacing="0"/>
        <w:ind w:left="720"/>
        <w:jc w:val="both"/>
        <w:rPr>
          <w:lang w:val="en-GB"/>
        </w:rPr>
      </w:pPr>
      <w:sdt>
        <w:sdtPr>
          <w:rPr>
            <w:lang w:val="en-GB"/>
          </w:rPr>
          <w:id w:val="1426002958"/>
          <w14:checkbox>
            <w14:checked w14:val="0"/>
            <w14:checkedState w14:val="2612" w14:font="MS Gothic"/>
            <w14:uncheckedState w14:val="2610" w14:font="MS Gothic"/>
          </w14:checkbox>
        </w:sdtPr>
        <w:sdtEndPr/>
        <w:sdtContent>
          <w:r w:rsidR="00C02F88" w:rsidRPr="00305050">
            <w:rPr>
              <w:rFonts w:ascii="Segoe UI Symbol" w:eastAsia="MS Gothic" w:hAnsi="Segoe UI Symbol" w:cs="Segoe UI Symbol"/>
              <w:lang w:val="en-GB"/>
            </w:rPr>
            <w:t>☐</w:t>
          </w:r>
        </w:sdtContent>
      </w:sdt>
      <w:r w:rsidR="00C02F88" w:rsidRPr="00305050">
        <w:rPr>
          <w:lang w:val="en-GB"/>
        </w:rPr>
        <w:t xml:space="preserve">   1 (Low Priority)</w:t>
      </w:r>
    </w:p>
    <w:p w14:paraId="56A69E78" w14:textId="77777777" w:rsidR="00C02F88" w:rsidRPr="00305050" w:rsidRDefault="006E58BF" w:rsidP="00305050">
      <w:pPr>
        <w:pStyle w:val="rtejustify"/>
        <w:spacing w:before="0" w:beforeAutospacing="0" w:after="0" w:afterAutospacing="0"/>
        <w:ind w:left="720"/>
        <w:jc w:val="both"/>
        <w:rPr>
          <w:lang w:val="en-GB"/>
        </w:rPr>
      </w:pPr>
      <w:sdt>
        <w:sdtPr>
          <w:rPr>
            <w:lang w:val="en-GB"/>
          </w:rPr>
          <w:id w:val="-1139959843"/>
          <w14:checkbox>
            <w14:checked w14:val="0"/>
            <w14:checkedState w14:val="2612" w14:font="MS Gothic"/>
            <w14:uncheckedState w14:val="2610" w14:font="MS Gothic"/>
          </w14:checkbox>
        </w:sdtPr>
        <w:sdtEndPr/>
        <w:sdtContent>
          <w:r w:rsidR="00C02F88" w:rsidRPr="00305050">
            <w:rPr>
              <w:rFonts w:ascii="Segoe UI Symbol" w:eastAsia="MS Gothic" w:hAnsi="Segoe UI Symbol" w:cs="Segoe UI Symbol"/>
              <w:lang w:val="en-GB"/>
            </w:rPr>
            <w:t>☐</w:t>
          </w:r>
        </w:sdtContent>
      </w:sdt>
      <w:r w:rsidR="00C02F88" w:rsidRPr="00305050">
        <w:rPr>
          <w:lang w:val="en-GB"/>
        </w:rPr>
        <w:t xml:space="preserve">   2 (Medium Priority)</w:t>
      </w:r>
    </w:p>
    <w:p w14:paraId="511A3956" w14:textId="77777777" w:rsidR="00C02F88" w:rsidRPr="00305050" w:rsidRDefault="006E58BF" w:rsidP="00305050">
      <w:pPr>
        <w:pStyle w:val="rtejustify"/>
        <w:spacing w:before="0" w:beforeAutospacing="0" w:after="0" w:afterAutospacing="0"/>
        <w:ind w:left="720"/>
        <w:jc w:val="both"/>
        <w:rPr>
          <w:lang w:val="en-GB"/>
        </w:rPr>
      </w:pPr>
      <w:sdt>
        <w:sdtPr>
          <w:rPr>
            <w:lang w:val="en-GB"/>
          </w:rPr>
          <w:id w:val="1768195328"/>
          <w14:checkbox>
            <w14:checked w14:val="0"/>
            <w14:checkedState w14:val="2612" w14:font="MS Gothic"/>
            <w14:uncheckedState w14:val="2610" w14:font="MS Gothic"/>
          </w14:checkbox>
        </w:sdtPr>
        <w:sdtEndPr/>
        <w:sdtContent>
          <w:r w:rsidR="00C02F88" w:rsidRPr="00305050">
            <w:rPr>
              <w:rFonts w:ascii="Segoe UI Symbol" w:eastAsia="MS Gothic" w:hAnsi="Segoe UI Symbol" w:cs="Segoe UI Symbol"/>
              <w:lang w:val="en-GB"/>
            </w:rPr>
            <w:t>☐</w:t>
          </w:r>
        </w:sdtContent>
      </w:sdt>
      <w:r w:rsidR="00C02F88" w:rsidRPr="00305050">
        <w:rPr>
          <w:lang w:val="en-GB"/>
        </w:rPr>
        <w:t xml:space="preserve">   3 (High Priority)</w:t>
      </w:r>
    </w:p>
    <w:p w14:paraId="7616669D" w14:textId="77777777" w:rsidR="00C02F88" w:rsidRPr="00305050" w:rsidRDefault="00C02F88" w:rsidP="00305050">
      <w:pPr>
        <w:pStyle w:val="ListParagraph"/>
        <w:jc w:val="both"/>
        <w:rPr>
          <w:rFonts w:ascii="Times New Roman" w:eastAsia="Times New Roman" w:hAnsi="Times New Roman" w:cs="Times New Roman"/>
          <w:sz w:val="24"/>
          <w:szCs w:val="24"/>
          <w:lang w:val="en-GB"/>
        </w:rPr>
      </w:pPr>
    </w:p>
    <w:p w14:paraId="546B9516" w14:textId="77777777" w:rsidR="00C02F88" w:rsidRPr="00305050" w:rsidRDefault="00C02F88" w:rsidP="00305050">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Selected specific sub-sector(s): ______________________________________________</w:t>
      </w:r>
    </w:p>
    <w:p w14:paraId="3E43572A" w14:textId="77777777" w:rsidR="00C02F88" w:rsidRPr="00305050" w:rsidRDefault="00C02F88" w:rsidP="00305050">
      <w:pPr>
        <w:pStyle w:val="ListParagraph"/>
        <w:jc w:val="both"/>
        <w:rPr>
          <w:rFonts w:ascii="Times New Roman" w:eastAsia="Times New Roman" w:hAnsi="Times New Roman" w:cs="Times New Roman"/>
          <w:sz w:val="24"/>
          <w:szCs w:val="24"/>
          <w:lang w:val="en-GB"/>
        </w:rPr>
      </w:pPr>
    </w:p>
    <w:p w14:paraId="3873CEDC" w14:textId="77777777" w:rsidR="00C02F88" w:rsidRPr="00305050" w:rsidRDefault="00C02F88" w:rsidP="00305050">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Relevance justification: ____________________________________________________</w:t>
      </w:r>
    </w:p>
    <w:p w14:paraId="4DD39747" w14:textId="77777777" w:rsidR="00C02F88" w:rsidRPr="00305050" w:rsidRDefault="00C02F88" w:rsidP="00305050">
      <w:pPr>
        <w:pStyle w:val="rtejustify"/>
        <w:spacing w:before="0" w:beforeAutospacing="0" w:after="0" w:afterAutospacing="0"/>
        <w:ind w:left="720"/>
        <w:jc w:val="both"/>
        <w:rPr>
          <w:b/>
          <w:lang w:val="en-GB"/>
        </w:rPr>
      </w:pPr>
    </w:p>
    <w:p w14:paraId="495F51F7" w14:textId="77777777" w:rsidR="00163014" w:rsidRPr="00305050" w:rsidRDefault="00A543E3" w:rsidP="00305050">
      <w:pPr>
        <w:pStyle w:val="rtejustify"/>
        <w:numPr>
          <w:ilvl w:val="0"/>
          <w:numId w:val="6"/>
        </w:numPr>
        <w:spacing w:before="0" w:beforeAutospacing="0" w:after="0" w:afterAutospacing="0"/>
        <w:jc w:val="both"/>
        <w:rPr>
          <w:b/>
          <w:lang w:val="en-GB"/>
        </w:rPr>
      </w:pPr>
      <w:r w:rsidRPr="00305050">
        <w:rPr>
          <w:b/>
          <w:lang w:val="en-GB"/>
        </w:rPr>
        <w:t>Freedom of S</w:t>
      </w:r>
      <w:r w:rsidR="00230522" w:rsidRPr="00305050">
        <w:rPr>
          <w:b/>
          <w:lang w:val="en-GB"/>
        </w:rPr>
        <w:t>peech</w:t>
      </w:r>
      <w:r w:rsidR="3AA22751" w:rsidRPr="00305050">
        <w:rPr>
          <w:b/>
          <w:bCs/>
          <w:lang w:val="en-GB"/>
        </w:rPr>
        <w:t>,</w:t>
      </w:r>
      <w:r w:rsidR="0011092D" w:rsidRPr="00305050">
        <w:rPr>
          <w:b/>
          <w:lang w:val="en-GB"/>
        </w:rPr>
        <w:t xml:space="preserve"> </w:t>
      </w:r>
      <w:r w:rsidR="00585015" w:rsidRPr="00305050">
        <w:rPr>
          <w:b/>
          <w:lang w:val="en-GB"/>
        </w:rPr>
        <w:t xml:space="preserve">Media Integrity, </w:t>
      </w:r>
      <w:r w:rsidR="005B5669" w:rsidRPr="00305050">
        <w:rPr>
          <w:b/>
          <w:lang w:val="en-GB"/>
        </w:rPr>
        <w:t>Digital Technologies</w:t>
      </w:r>
      <w:r w:rsidR="2B9FAEEC" w:rsidRPr="00305050">
        <w:rPr>
          <w:b/>
          <w:bCs/>
          <w:lang w:val="en-GB"/>
        </w:rPr>
        <w:t xml:space="preserve"> and</w:t>
      </w:r>
      <w:r w:rsidR="53995F11" w:rsidRPr="00305050">
        <w:rPr>
          <w:b/>
          <w:bCs/>
          <w:lang w:val="en-GB"/>
        </w:rPr>
        <w:t xml:space="preserve"> </w:t>
      </w:r>
      <w:r w:rsidR="00185A2F" w:rsidRPr="00305050">
        <w:rPr>
          <w:b/>
          <w:bCs/>
          <w:lang w:val="en-GB"/>
        </w:rPr>
        <w:t>C</w:t>
      </w:r>
      <w:r w:rsidR="53995F11" w:rsidRPr="00305050">
        <w:rPr>
          <w:b/>
          <w:bCs/>
          <w:lang w:val="en-GB"/>
        </w:rPr>
        <w:t xml:space="preserve">yber </w:t>
      </w:r>
      <w:r w:rsidR="00185A2F" w:rsidRPr="00305050">
        <w:rPr>
          <w:b/>
          <w:bCs/>
          <w:lang w:val="en-GB"/>
        </w:rPr>
        <w:t>S</w:t>
      </w:r>
      <w:r w:rsidR="53995F11" w:rsidRPr="00305050">
        <w:rPr>
          <w:b/>
          <w:bCs/>
          <w:lang w:val="en-GB"/>
        </w:rPr>
        <w:t xml:space="preserve">ecurity </w:t>
      </w:r>
    </w:p>
    <w:p w14:paraId="68D83C08" w14:textId="77777777" w:rsidR="00B520CA" w:rsidRPr="00305050" w:rsidRDefault="006E58BF" w:rsidP="00305050">
      <w:pPr>
        <w:pStyle w:val="rtejustify"/>
        <w:spacing w:before="0" w:beforeAutospacing="0" w:after="0" w:afterAutospacing="0"/>
        <w:ind w:left="720"/>
        <w:jc w:val="both"/>
        <w:rPr>
          <w:lang w:val="en-GB"/>
        </w:rPr>
      </w:pPr>
      <w:sdt>
        <w:sdtPr>
          <w:rPr>
            <w:lang w:val="en-GB"/>
          </w:rPr>
          <w:id w:val="132145023"/>
          <w14:checkbox>
            <w14:checked w14:val="0"/>
            <w14:checkedState w14:val="2612" w14:font="MS Gothic"/>
            <w14:uncheckedState w14:val="2610" w14:font="MS Gothic"/>
          </w14:checkbox>
        </w:sdtPr>
        <w:sdtEndPr/>
        <w:sdtContent>
          <w:r w:rsidR="00B520CA" w:rsidRPr="00305050">
            <w:rPr>
              <w:rFonts w:ascii="Segoe UI Symbol" w:eastAsia="MS Gothic" w:hAnsi="Segoe UI Symbol" w:cs="Segoe UI Symbol"/>
              <w:lang w:val="en-GB"/>
            </w:rPr>
            <w:t>☐</w:t>
          </w:r>
        </w:sdtContent>
      </w:sdt>
      <w:r w:rsidR="00B520CA" w:rsidRPr="00305050">
        <w:rPr>
          <w:lang w:val="en-GB"/>
        </w:rPr>
        <w:t xml:space="preserve">   1 (Low Priority)</w:t>
      </w:r>
    </w:p>
    <w:p w14:paraId="4A83EDCD" w14:textId="77777777" w:rsidR="00B520CA" w:rsidRPr="00305050" w:rsidRDefault="006E58BF" w:rsidP="00305050">
      <w:pPr>
        <w:pStyle w:val="rtejustify"/>
        <w:spacing w:before="0" w:beforeAutospacing="0" w:after="0" w:afterAutospacing="0"/>
        <w:ind w:left="720"/>
        <w:jc w:val="both"/>
        <w:rPr>
          <w:lang w:val="en-GB"/>
        </w:rPr>
      </w:pPr>
      <w:sdt>
        <w:sdtPr>
          <w:rPr>
            <w:lang w:val="en-GB"/>
          </w:rPr>
          <w:id w:val="-199559432"/>
          <w14:checkbox>
            <w14:checked w14:val="0"/>
            <w14:checkedState w14:val="2612" w14:font="MS Gothic"/>
            <w14:uncheckedState w14:val="2610" w14:font="MS Gothic"/>
          </w14:checkbox>
        </w:sdtPr>
        <w:sdtEndPr/>
        <w:sdtContent>
          <w:r w:rsidR="00B520CA" w:rsidRPr="00305050">
            <w:rPr>
              <w:rFonts w:ascii="Segoe UI Symbol" w:eastAsia="MS Gothic" w:hAnsi="Segoe UI Symbol" w:cs="Segoe UI Symbol"/>
              <w:lang w:val="en-GB"/>
            </w:rPr>
            <w:t>☐</w:t>
          </w:r>
        </w:sdtContent>
      </w:sdt>
      <w:r w:rsidR="00B520CA" w:rsidRPr="00305050">
        <w:rPr>
          <w:lang w:val="en-GB"/>
        </w:rPr>
        <w:t xml:space="preserve">   2 (Medium Priority)</w:t>
      </w:r>
    </w:p>
    <w:p w14:paraId="4246A4B8" w14:textId="77777777" w:rsidR="00B520CA" w:rsidRPr="00305050" w:rsidRDefault="006E58BF" w:rsidP="00305050">
      <w:pPr>
        <w:pStyle w:val="rtejustify"/>
        <w:spacing w:before="0" w:beforeAutospacing="0" w:after="0" w:afterAutospacing="0"/>
        <w:ind w:left="720"/>
        <w:jc w:val="both"/>
        <w:rPr>
          <w:lang w:val="en-GB"/>
        </w:rPr>
      </w:pPr>
      <w:sdt>
        <w:sdtPr>
          <w:rPr>
            <w:lang w:val="en-GB"/>
          </w:rPr>
          <w:id w:val="-430124919"/>
          <w14:checkbox>
            <w14:checked w14:val="0"/>
            <w14:checkedState w14:val="2612" w14:font="MS Gothic"/>
            <w14:uncheckedState w14:val="2610" w14:font="MS Gothic"/>
          </w14:checkbox>
        </w:sdtPr>
        <w:sdtEndPr/>
        <w:sdtContent>
          <w:r w:rsidR="00B520CA" w:rsidRPr="00305050">
            <w:rPr>
              <w:rFonts w:ascii="Segoe UI Symbol" w:eastAsia="MS Gothic" w:hAnsi="Segoe UI Symbol" w:cs="Segoe UI Symbol"/>
              <w:lang w:val="en-GB"/>
            </w:rPr>
            <w:t>☐</w:t>
          </w:r>
        </w:sdtContent>
      </w:sdt>
      <w:r w:rsidR="00B520CA" w:rsidRPr="00305050">
        <w:rPr>
          <w:lang w:val="en-GB"/>
        </w:rPr>
        <w:t xml:space="preserve">   3 (High Priority)</w:t>
      </w:r>
    </w:p>
    <w:p w14:paraId="2B29F91E" w14:textId="77777777" w:rsidR="00083B21" w:rsidRPr="00305050" w:rsidRDefault="00083B21" w:rsidP="00305050">
      <w:pPr>
        <w:spacing w:after="0" w:line="240" w:lineRule="auto"/>
        <w:jc w:val="both"/>
        <w:rPr>
          <w:rFonts w:ascii="Times New Roman" w:eastAsia="Times New Roman" w:hAnsi="Times New Roman" w:cs="Times New Roman"/>
          <w:sz w:val="24"/>
          <w:szCs w:val="24"/>
          <w:lang w:val="en-GB"/>
        </w:rPr>
      </w:pPr>
    </w:p>
    <w:p w14:paraId="0446B850" w14:textId="77777777" w:rsidR="006076B6" w:rsidRPr="00305050" w:rsidRDefault="006076B6" w:rsidP="00305050">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lastRenderedPageBreak/>
        <w:t>Selected specific sub-sector(s): ______________________________________________</w:t>
      </w:r>
      <w:r w:rsidR="00B520CA" w:rsidRPr="00305050">
        <w:rPr>
          <w:rFonts w:ascii="Times New Roman" w:eastAsia="Times New Roman" w:hAnsi="Times New Roman" w:cs="Times New Roman"/>
          <w:sz w:val="24"/>
          <w:szCs w:val="24"/>
          <w:lang w:val="en-GB"/>
        </w:rPr>
        <w:br/>
      </w:r>
    </w:p>
    <w:p w14:paraId="28198252" w14:textId="77777777" w:rsidR="006076B6" w:rsidRPr="00305050" w:rsidRDefault="006076B6" w:rsidP="00305050">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Relevance justification: ____________________________________________________</w:t>
      </w:r>
    </w:p>
    <w:p w14:paraId="75A95289" w14:textId="77777777" w:rsidR="00083B21" w:rsidRPr="00305050" w:rsidRDefault="00083B21" w:rsidP="00305050">
      <w:pPr>
        <w:pStyle w:val="rtejustify"/>
        <w:spacing w:before="0" w:beforeAutospacing="0" w:after="0" w:afterAutospacing="0"/>
        <w:jc w:val="both"/>
        <w:rPr>
          <w:lang w:val="en-GB"/>
        </w:rPr>
      </w:pPr>
    </w:p>
    <w:p w14:paraId="7BD04E4C" w14:textId="77777777" w:rsidR="0086232B" w:rsidRPr="00305050" w:rsidRDefault="0055533B" w:rsidP="00305050">
      <w:pPr>
        <w:pStyle w:val="rtejustify"/>
        <w:numPr>
          <w:ilvl w:val="0"/>
          <w:numId w:val="6"/>
        </w:numPr>
        <w:spacing w:before="0" w:beforeAutospacing="0" w:after="0" w:afterAutospacing="0"/>
        <w:jc w:val="both"/>
        <w:rPr>
          <w:b/>
          <w:lang w:val="en-GB"/>
        </w:rPr>
      </w:pPr>
      <w:r w:rsidRPr="00305050">
        <w:rPr>
          <w:b/>
          <w:lang w:val="en-GB"/>
        </w:rPr>
        <w:t>Gender</w:t>
      </w:r>
      <w:r w:rsidR="004E4374" w:rsidRPr="00305050">
        <w:rPr>
          <w:b/>
          <w:lang w:val="en-GB"/>
        </w:rPr>
        <w:t xml:space="preserve"> </w:t>
      </w:r>
      <w:r w:rsidR="00A543E3" w:rsidRPr="00305050">
        <w:rPr>
          <w:b/>
          <w:lang w:val="en-GB"/>
        </w:rPr>
        <w:t>E</w:t>
      </w:r>
      <w:r w:rsidR="00C651A3">
        <w:rPr>
          <w:b/>
          <w:lang w:val="en-GB"/>
        </w:rPr>
        <w:t xml:space="preserve">quality, </w:t>
      </w:r>
      <w:r w:rsidR="00585015" w:rsidRPr="00305050">
        <w:rPr>
          <w:b/>
          <w:lang w:val="en-GB"/>
        </w:rPr>
        <w:t xml:space="preserve">Civil </w:t>
      </w:r>
      <w:r w:rsidR="00C651A3">
        <w:rPr>
          <w:b/>
          <w:lang w:val="en-GB"/>
        </w:rPr>
        <w:t xml:space="preserve">Freedoms </w:t>
      </w:r>
      <w:r w:rsidR="00585015" w:rsidRPr="00305050">
        <w:rPr>
          <w:b/>
          <w:lang w:val="en-GB"/>
        </w:rPr>
        <w:t>and Rights</w:t>
      </w:r>
      <w:r w:rsidR="58DD2450" w:rsidRPr="00305050">
        <w:rPr>
          <w:b/>
          <w:bCs/>
          <w:lang w:val="en-GB"/>
        </w:rPr>
        <w:t xml:space="preserve"> </w:t>
      </w:r>
    </w:p>
    <w:p w14:paraId="0158B59F" w14:textId="77777777" w:rsidR="004A4891" w:rsidRPr="00305050" w:rsidRDefault="004A4891" w:rsidP="00305050">
      <w:pPr>
        <w:pStyle w:val="rtejustify"/>
        <w:spacing w:before="0" w:beforeAutospacing="0" w:after="0" w:afterAutospacing="0"/>
        <w:ind w:left="720"/>
        <w:jc w:val="both"/>
        <w:rPr>
          <w:lang w:val="en-GB"/>
        </w:rPr>
      </w:pPr>
      <w:r w:rsidRPr="00305050">
        <w:rPr>
          <w:lang w:val="en-GB"/>
        </w:rPr>
        <w:t>(as vertical/horizontal priority themes)</w:t>
      </w:r>
    </w:p>
    <w:p w14:paraId="433C398D" w14:textId="77777777" w:rsidR="004A4891" w:rsidRPr="00305050" w:rsidRDefault="006E58BF" w:rsidP="00305050">
      <w:pPr>
        <w:pStyle w:val="rtejustify"/>
        <w:spacing w:before="0" w:beforeAutospacing="0" w:after="0" w:afterAutospacing="0"/>
        <w:ind w:left="720"/>
        <w:jc w:val="both"/>
        <w:rPr>
          <w:lang w:val="en-GB"/>
        </w:rPr>
      </w:pPr>
      <w:sdt>
        <w:sdtPr>
          <w:rPr>
            <w:lang w:val="en-GB"/>
          </w:rPr>
          <w:id w:val="609557760"/>
          <w14:checkbox>
            <w14:checked w14:val="0"/>
            <w14:checkedState w14:val="2612" w14:font="MS Gothic"/>
            <w14:uncheckedState w14:val="2610" w14:font="MS Gothic"/>
          </w14:checkbox>
        </w:sdtPr>
        <w:sdtEndPr/>
        <w:sdtContent>
          <w:r w:rsidR="004A4891" w:rsidRPr="00305050">
            <w:rPr>
              <w:rFonts w:ascii="Segoe UI Symbol" w:eastAsia="MS Gothic" w:hAnsi="Segoe UI Symbol" w:cs="Segoe UI Symbol"/>
              <w:lang w:val="en-GB"/>
            </w:rPr>
            <w:t>☐</w:t>
          </w:r>
        </w:sdtContent>
      </w:sdt>
      <w:r w:rsidR="004A4891" w:rsidRPr="00305050">
        <w:rPr>
          <w:lang w:val="en-GB"/>
        </w:rPr>
        <w:t xml:space="preserve">   1 (Low Priority)</w:t>
      </w:r>
    </w:p>
    <w:p w14:paraId="7878B72E" w14:textId="77777777" w:rsidR="004A4891" w:rsidRPr="00305050" w:rsidRDefault="006E58BF" w:rsidP="00305050">
      <w:pPr>
        <w:pStyle w:val="rtejustify"/>
        <w:spacing w:before="0" w:beforeAutospacing="0" w:after="0" w:afterAutospacing="0"/>
        <w:ind w:left="720"/>
        <w:jc w:val="both"/>
        <w:rPr>
          <w:lang w:val="en-GB"/>
        </w:rPr>
      </w:pPr>
      <w:sdt>
        <w:sdtPr>
          <w:rPr>
            <w:lang w:val="en-GB"/>
          </w:rPr>
          <w:id w:val="-937912119"/>
          <w14:checkbox>
            <w14:checked w14:val="0"/>
            <w14:checkedState w14:val="2612" w14:font="MS Gothic"/>
            <w14:uncheckedState w14:val="2610" w14:font="MS Gothic"/>
          </w14:checkbox>
        </w:sdtPr>
        <w:sdtEndPr/>
        <w:sdtContent>
          <w:r w:rsidR="004A4891" w:rsidRPr="00305050">
            <w:rPr>
              <w:rFonts w:ascii="Segoe UI Symbol" w:eastAsia="MS Gothic" w:hAnsi="Segoe UI Symbol" w:cs="Segoe UI Symbol"/>
              <w:lang w:val="en-GB"/>
            </w:rPr>
            <w:t>☐</w:t>
          </w:r>
        </w:sdtContent>
      </w:sdt>
      <w:r w:rsidR="004A4891" w:rsidRPr="00305050">
        <w:rPr>
          <w:lang w:val="en-GB"/>
        </w:rPr>
        <w:t xml:space="preserve">   2 (Medium Priority)</w:t>
      </w:r>
    </w:p>
    <w:p w14:paraId="4A1846AA" w14:textId="77777777" w:rsidR="004A4891" w:rsidRPr="00305050" w:rsidRDefault="006E58BF" w:rsidP="00305050">
      <w:pPr>
        <w:pStyle w:val="rtejustify"/>
        <w:spacing w:before="0" w:beforeAutospacing="0" w:after="0" w:afterAutospacing="0"/>
        <w:ind w:left="720"/>
        <w:jc w:val="both"/>
        <w:rPr>
          <w:lang w:val="en-GB"/>
        </w:rPr>
      </w:pPr>
      <w:sdt>
        <w:sdtPr>
          <w:rPr>
            <w:lang w:val="en-GB"/>
          </w:rPr>
          <w:id w:val="-1151049891"/>
          <w14:checkbox>
            <w14:checked w14:val="0"/>
            <w14:checkedState w14:val="2612" w14:font="MS Gothic"/>
            <w14:uncheckedState w14:val="2610" w14:font="MS Gothic"/>
          </w14:checkbox>
        </w:sdtPr>
        <w:sdtEndPr/>
        <w:sdtContent>
          <w:r w:rsidR="004A4891" w:rsidRPr="00305050">
            <w:rPr>
              <w:rFonts w:ascii="Segoe UI Symbol" w:eastAsia="MS Gothic" w:hAnsi="Segoe UI Symbol" w:cs="Segoe UI Symbol"/>
              <w:lang w:val="en-GB"/>
            </w:rPr>
            <w:t>☐</w:t>
          </w:r>
        </w:sdtContent>
      </w:sdt>
      <w:r w:rsidR="004A4891" w:rsidRPr="00305050">
        <w:rPr>
          <w:lang w:val="en-GB"/>
        </w:rPr>
        <w:t xml:space="preserve">   3 (High Priority)</w:t>
      </w:r>
    </w:p>
    <w:p w14:paraId="205BB16A" w14:textId="77777777" w:rsidR="004A4891" w:rsidRPr="00305050" w:rsidRDefault="004A4891" w:rsidP="00305050">
      <w:pPr>
        <w:pStyle w:val="ListParagraph"/>
        <w:jc w:val="both"/>
        <w:rPr>
          <w:rFonts w:ascii="Times New Roman" w:eastAsia="Times New Roman" w:hAnsi="Times New Roman" w:cs="Times New Roman"/>
          <w:sz w:val="24"/>
          <w:szCs w:val="24"/>
          <w:lang w:val="en-GB"/>
        </w:rPr>
      </w:pPr>
    </w:p>
    <w:p w14:paraId="78B1F82F" w14:textId="77777777" w:rsidR="004A4891" w:rsidRPr="00305050" w:rsidRDefault="004A4891" w:rsidP="00305050">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Selected specific sub-sector(s): ______________________________________________</w:t>
      </w:r>
    </w:p>
    <w:p w14:paraId="5E8B2A9E" w14:textId="77777777" w:rsidR="004A4891" w:rsidRPr="00305050" w:rsidRDefault="004A4891" w:rsidP="00305050">
      <w:pPr>
        <w:pStyle w:val="ListParagraph"/>
        <w:jc w:val="both"/>
        <w:rPr>
          <w:rFonts w:ascii="Times New Roman" w:eastAsia="Times New Roman" w:hAnsi="Times New Roman" w:cs="Times New Roman"/>
          <w:sz w:val="24"/>
          <w:szCs w:val="24"/>
          <w:lang w:val="en-GB"/>
        </w:rPr>
      </w:pPr>
    </w:p>
    <w:p w14:paraId="1BEEDFDE" w14:textId="77777777" w:rsidR="004A4891" w:rsidRPr="00305050" w:rsidRDefault="004A4891" w:rsidP="00305050">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Relevance justification: ____________________________________________________</w:t>
      </w:r>
    </w:p>
    <w:p w14:paraId="360F13C7" w14:textId="77777777" w:rsidR="004A4891" w:rsidRPr="00305050" w:rsidRDefault="004A4891" w:rsidP="00305050">
      <w:pPr>
        <w:pStyle w:val="rtejustify"/>
        <w:spacing w:before="0" w:beforeAutospacing="0" w:after="0" w:afterAutospacing="0"/>
        <w:jc w:val="both"/>
        <w:rPr>
          <w:lang w:val="en-GB"/>
        </w:rPr>
      </w:pPr>
      <w:r w:rsidRPr="00305050">
        <w:rPr>
          <w:lang w:val="en-GB"/>
        </w:rPr>
        <w:t xml:space="preserve"> </w:t>
      </w:r>
    </w:p>
    <w:p w14:paraId="7B7681BF" w14:textId="77777777" w:rsidR="004A4891" w:rsidRPr="00305050" w:rsidRDefault="004A4891" w:rsidP="00305050">
      <w:pPr>
        <w:pStyle w:val="rtejustify"/>
        <w:spacing w:before="0" w:beforeAutospacing="0" w:after="0" w:afterAutospacing="0"/>
        <w:ind w:left="720"/>
        <w:jc w:val="both"/>
        <w:rPr>
          <w:b/>
          <w:lang w:val="en-GB"/>
        </w:rPr>
      </w:pPr>
    </w:p>
    <w:p w14:paraId="0C5C6F08" w14:textId="77777777" w:rsidR="646F5E04" w:rsidRPr="00305050" w:rsidRDefault="00537771" w:rsidP="00305050">
      <w:pPr>
        <w:pStyle w:val="rtejustify"/>
        <w:numPr>
          <w:ilvl w:val="0"/>
          <w:numId w:val="6"/>
        </w:numPr>
        <w:spacing w:before="0" w:beforeAutospacing="0" w:after="0" w:afterAutospacing="0"/>
        <w:jc w:val="both"/>
        <w:rPr>
          <w:b/>
          <w:bCs/>
          <w:lang w:val="en-GB"/>
        </w:rPr>
      </w:pPr>
      <w:r w:rsidRPr="00305050">
        <w:rPr>
          <w:b/>
          <w:bCs/>
          <w:lang w:val="en-GB"/>
        </w:rPr>
        <w:t>Y</w:t>
      </w:r>
      <w:r w:rsidR="58DD2450" w:rsidRPr="00305050">
        <w:rPr>
          <w:b/>
          <w:bCs/>
          <w:lang w:val="en-GB"/>
        </w:rPr>
        <w:t xml:space="preserve">outh </w:t>
      </w:r>
      <w:r w:rsidRPr="00305050">
        <w:rPr>
          <w:b/>
          <w:bCs/>
          <w:lang w:val="en-GB"/>
        </w:rPr>
        <w:t>E</w:t>
      </w:r>
      <w:r w:rsidR="58DD2450" w:rsidRPr="00305050">
        <w:rPr>
          <w:b/>
          <w:bCs/>
          <w:lang w:val="en-GB"/>
        </w:rPr>
        <w:t>ngagement</w:t>
      </w:r>
      <w:r w:rsidR="00A543E3" w:rsidRPr="00305050">
        <w:rPr>
          <w:b/>
          <w:bCs/>
          <w:lang w:val="en-GB"/>
        </w:rPr>
        <w:t xml:space="preserve"> in Local Community D</w:t>
      </w:r>
      <w:r w:rsidR="00585015" w:rsidRPr="00305050">
        <w:rPr>
          <w:b/>
          <w:bCs/>
          <w:lang w:val="en-GB"/>
        </w:rPr>
        <w:t>evelopment</w:t>
      </w:r>
    </w:p>
    <w:p w14:paraId="511C3616" w14:textId="77777777" w:rsidR="00B520CA" w:rsidRPr="00305050" w:rsidRDefault="006E58BF" w:rsidP="00305050">
      <w:pPr>
        <w:pStyle w:val="rtejustify"/>
        <w:spacing w:before="0" w:beforeAutospacing="0" w:after="0" w:afterAutospacing="0"/>
        <w:ind w:left="720"/>
        <w:jc w:val="both"/>
        <w:rPr>
          <w:lang w:val="en-GB"/>
        </w:rPr>
      </w:pPr>
      <w:sdt>
        <w:sdtPr>
          <w:rPr>
            <w:lang w:val="en-GB"/>
          </w:rPr>
          <w:id w:val="-2005501768"/>
          <w14:checkbox>
            <w14:checked w14:val="0"/>
            <w14:checkedState w14:val="2612" w14:font="MS Gothic"/>
            <w14:uncheckedState w14:val="2610" w14:font="MS Gothic"/>
          </w14:checkbox>
        </w:sdtPr>
        <w:sdtEndPr/>
        <w:sdtContent>
          <w:r w:rsidR="00B520CA" w:rsidRPr="00305050">
            <w:rPr>
              <w:rFonts w:ascii="Segoe UI Symbol" w:eastAsia="MS Gothic" w:hAnsi="Segoe UI Symbol" w:cs="Segoe UI Symbol"/>
              <w:lang w:val="en-GB"/>
            </w:rPr>
            <w:t>☐</w:t>
          </w:r>
        </w:sdtContent>
      </w:sdt>
      <w:r w:rsidR="00B520CA" w:rsidRPr="00305050">
        <w:rPr>
          <w:lang w:val="en-GB"/>
        </w:rPr>
        <w:t xml:space="preserve">   1 (Low Priority)</w:t>
      </w:r>
    </w:p>
    <w:p w14:paraId="4253BBF7" w14:textId="77777777" w:rsidR="00B520CA" w:rsidRPr="00305050" w:rsidRDefault="006E58BF" w:rsidP="00305050">
      <w:pPr>
        <w:pStyle w:val="rtejustify"/>
        <w:spacing w:before="0" w:beforeAutospacing="0" w:after="0" w:afterAutospacing="0"/>
        <w:ind w:left="720"/>
        <w:jc w:val="both"/>
        <w:rPr>
          <w:lang w:val="en-GB"/>
        </w:rPr>
      </w:pPr>
      <w:sdt>
        <w:sdtPr>
          <w:rPr>
            <w:lang w:val="en-GB"/>
          </w:rPr>
          <w:id w:val="-1990469612"/>
          <w14:checkbox>
            <w14:checked w14:val="0"/>
            <w14:checkedState w14:val="2612" w14:font="MS Gothic"/>
            <w14:uncheckedState w14:val="2610" w14:font="MS Gothic"/>
          </w14:checkbox>
        </w:sdtPr>
        <w:sdtEndPr/>
        <w:sdtContent>
          <w:r w:rsidR="00B520CA" w:rsidRPr="00305050">
            <w:rPr>
              <w:rFonts w:ascii="Segoe UI Symbol" w:eastAsia="MS Gothic" w:hAnsi="Segoe UI Symbol" w:cs="Segoe UI Symbol"/>
              <w:lang w:val="en-GB"/>
            </w:rPr>
            <w:t>☐</w:t>
          </w:r>
        </w:sdtContent>
      </w:sdt>
      <w:r w:rsidR="00B520CA" w:rsidRPr="00305050">
        <w:rPr>
          <w:lang w:val="en-GB"/>
        </w:rPr>
        <w:t xml:space="preserve">   2 (Medium Priority)</w:t>
      </w:r>
    </w:p>
    <w:p w14:paraId="215EC1A2" w14:textId="77777777" w:rsidR="00B520CA" w:rsidRPr="00305050" w:rsidRDefault="006E58BF" w:rsidP="00305050">
      <w:pPr>
        <w:pStyle w:val="rtejustify"/>
        <w:spacing w:before="0" w:beforeAutospacing="0" w:after="0" w:afterAutospacing="0"/>
        <w:ind w:left="720"/>
        <w:jc w:val="both"/>
        <w:rPr>
          <w:lang w:val="en-GB"/>
        </w:rPr>
      </w:pPr>
      <w:sdt>
        <w:sdtPr>
          <w:rPr>
            <w:lang w:val="en-GB"/>
          </w:rPr>
          <w:id w:val="-293443325"/>
          <w14:checkbox>
            <w14:checked w14:val="0"/>
            <w14:checkedState w14:val="2612" w14:font="MS Gothic"/>
            <w14:uncheckedState w14:val="2610" w14:font="MS Gothic"/>
          </w14:checkbox>
        </w:sdtPr>
        <w:sdtEndPr/>
        <w:sdtContent>
          <w:r w:rsidR="00B520CA" w:rsidRPr="00305050">
            <w:rPr>
              <w:rFonts w:ascii="Segoe UI Symbol" w:eastAsia="MS Gothic" w:hAnsi="Segoe UI Symbol" w:cs="Segoe UI Symbol"/>
              <w:lang w:val="en-GB"/>
            </w:rPr>
            <w:t>☐</w:t>
          </w:r>
        </w:sdtContent>
      </w:sdt>
      <w:r w:rsidR="00B520CA" w:rsidRPr="00305050">
        <w:rPr>
          <w:lang w:val="en-GB"/>
        </w:rPr>
        <w:t xml:space="preserve">   3 (High Priority)</w:t>
      </w:r>
    </w:p>
    <w:p w14:paraId="4B372198" w14:textId="77777777" w:rsidR="00B520CA" w:rsidRPr="00305050" w:rsidRDefault="00B520CA" w:rsidP="00305050">
      <w:pPr>
        <w:pStyle w:val="ListParagraph"/>
        <w:jc w:val="both"/>
        <w:rPr>
          <w:rFonts w:ascii="Times New Roman" w:eastAsia="Times New Roman" w:hAnsi="Times New Roman" w:cs="Times New Roman"/>
          <w:sz w:val="24"/>
          <w:szCs w:val="24"/>
          <w:lang w:val="en-GB"/>
        </w:rPr>
      </w:pPr>
    </w:p>
    <w:p w14:paraId="1D109179" w14:textId="77777777" w:rsidR="006076B6" w:rsidRPr="00305050" w:rsidRDefault="006076B6" w:rsidP="00305050">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Selected specific sub-sector(s): ______________________________________________</w:t>
      </w:r>
    </w:p>
    <w:p w14:paraId="1FA98CDA" w14:textId="77777777" w:rsidR="006076B6" w:rsidRPr="00305050" w:rsidRDefault="006076B6" w:rsidP="00305050">
      <w:pPr>
        <w:pStyle w:val="ListParagraph"/>
        <w:jc w:val="both"/>
        <w:rPr>
          <w:rFonts w:ascii="Times New Roman" w:eastAsia="Times New Roman" w:hAnsi="Times New Roman" w:cs="Times New Roman"/>
          <w:sz w:val="24"/>
          <w:szCs w:val="24"/>
          <w:lang w:val="en-GB"/>
        </w:rPr>
      </w:pPr>
    </w:p>
    <w:p w14:paraId="468D3C05" w14:textId="77777777" w:rsidR="006076B6" w:rsidRPr="00305050" w:rsidRDefault="006076B6" w:rsidP="00305050">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Relevance justification: ____________________________________________________</w:t>
      </w:r>
    </w:p>
    <w:p w14:paraId="334467D4" w14:textId="77777777" w:rsidR="00083B21" w:rsidRPr="00305050" w:rsidRDefault="008F0076" w:rsidP="00305050">
      <w:pPr>
        <w:pStyle w:val="rtejustify"/>
        <w:spacing w:before="0" w:beforeAutospacing="0" w:after="0" w:afterAutospacing="0"/>
        <w:jc w:val="both"/>
        <w:rPr>
          <w:lang w:val="en-GB"/>
        </w:rPr>
      </w:pPr>
      <w:r w:rsidRPr="00305050">
        <w:rPr>
          <w:lang w:val="en-GB"/>
        </w:rPr>
        <w:t xml:space="preserve"> </w:t>
      </w:r>
    </w:p>
    <w:p w14:paraId="62500BF3" w14:textId="77777777" w:rsidR="001243AE" w:rsidRPr="00305050" w:rsidRDefault="008C598A" w:rsidP="00305050">
      <w:pPr>
        <w:pStyle w:val="rtejustify"/>
        <w:numPr>
          <w:ilvl w:val="0"/>
          <w:numId w:val="6"/>
        </w:numPr>
        <w:spacing w:before="0" w:beforeAutospacing="0" w:after="0" w:afterAutospacing="0"/>
        <w:jc w:val="both"/>
        <w:rPr>
          <w:b/>
          <w:lang w:val="en-GB"/>
        </w:rPr>
      </w:pPr>
      <w:r w:rsidRPr="00305050">
        <w:rPr>
          <w:b/>
          <w:lang w:val="en-GB"/>
        </w:rPr>
        <w:t xml:space="preserve">Social </w:t>
      </w:r>
      <w:r w:rsidR="007C23AF" w:rsidRPr="00305050">
        <w:rPr>
          <w:b/>
          <w:lang w:val="en-GB"/>
        </w:rPr>
        <w:t>E</w:t>
      </w:r>
      <w:r w:rsidRPr="00305050">
        <w:rPr>
          <w:b/>
          <w:lang w:val="en-GB"/>
        </w:rPr>
        <w:t xml:space="preserve">conomy, </w:t>
      </w:r>
      <w:r w:rsidR="007C23AF" w:rsidRPr="00305050">
        <w:rPr>
          <w:b/>
          <w:lang w:val="en-GB"/>
        </w:rPr>
        <w:t>J</w:t>
      </w:r>
      <w:r w:rsidR="0086232B" w:rsidRPr="00305050">
        <w:rPr>
          <w:b/>
          <w:lang w:val="en-GB"/>
        </w:rPr>
        <w:t xml:space="preserve">ob </w:t>
      </w:r>
      <w:r w:rsidR="007C23AF" w:rsidRPr="00305050">
        <w:rPr>
          <w:b/>
          <w:lang w:val="en-GB"/>
        </w:rPr>
        <w:t>C</w:t>
      </w:r>
      <w:r w:rsidR="0086232B" w:rsidRPr="00305050">
        <w:rPr>
          <w:b/>
          <w:lang w:val="en-GB"/>
        </w:rPr>
        <w:t xml:space="preserve">reation and </w:t>
      </w:r>
      <w:r w:rsidR="007C23AF" w:rsidRPr="00305050">
        <w:rPr>
          <w:b/>
          <w:lang w:val="en-GB"/>
        </w:rPr>
        <w:t>S</w:t>
      </w:r>
      <w:r w:rsidR="0086232B" w:rsidRPr="00305050">
        <w:rPr>
          <w:b/>
          <w:lang w:val="en-GB"/>
        </w:rPr>
        <w:t xml:space="preserve">ocial </w:t>
      </w:r>
      <w:r w:rsidR="007C23AF" w:rsidRPr="00305050">
        <w:rPr>
          <w:b/>
          <w:lang w:val="en-GB"/>
        </w:rPr>
        <w:t>I</w:t>
      </w:r>
      <w:r w:rsidR="0086232B" w:rsidRPr="00305050">
        <w:rPr>
          <w:b/>
          <w:lang w:val="en-GB"/>
        </w:rPr>
        <w:t>nclusion</w:t>
      </w:r>
      <w:r w:rsidR="00E1387D" w:rsidRPr="00305050">
        <w:rPr>
          <w:b/>
          <w:lang w:val="en-GB"/>
        </w:rPr>
        <w:t xml:space="preserve"> </w:t>
      </w:r>
      <w:r w:rsidR="001243AE" w:rsidRPr="00305050">
        <w:rPr>
          <w:b/>
          <w:lang w:val="en-GB"/>
        </w:rPr>
        <w:t xml:space="preserve"> </w:t>
      </w:r>
    </w:p>
    <w:p w14:paraId="33E7649C" w14:textId="77777777" w:rsidR="00B520CA" w:rsidRPr="00305050" w:rsidRDefault="006E58BF" w:rsidP="00305050">
      <w:pPr>
        <w:pStyle w:val="rtejustify"/>
        <w:spacing w:before="0" w:beforeAutospacing="0" w:after="0" w:afterAutospacing="0"/>
        <w:ind w:left="720"/>
        <w:jc w:val="both"/>
        <w:rPr>
          <w:lang w:val="en-GB"/>
        </w:rPr>
      </w:pPr>
      <w:sdt>
        <w:sdtPr>
          <w:rPr>
            <w:lang w:val="en-GB"/>
          </w:rPr>
          <w:id w:val="200206788"/>
          <w14:checkbox>
            <w14:checked w14:val="0"/>
            <w14:checkedState w14:val="2612" w14:font="MS Gothic"/>
            <w14:uncheckedState w14:val="2610" w14:font="MS Gothic"/>
          </w14:checkbox>
        </w:sdtPr>
        <w:sdtEndPr/>
        <w:sdtContent>
          <w:r w:rsidR="00B520CA" w:rsidRPr="00305050">
            <w:rPr>
              <w:rFonts w:ascii="Segoe UI Symbol" w:eastAsia="MS Gothic" w:hAnsi="Segoe UI Symbol" w:cs="Segoe UI Symbol"/>
              <w:lang w:val="en-GB"/>
            </w:rPr>
            <w:t>☐</w:t>
          </w:r>
        </w:sdtContent>
      </w:sdt>
      <w:r w:rsidR="00B520CA" w:rsidRPr="00305050">
        <w:rPr>
          <w:lang w:val="en-GB"/>
        </w:rPr>
        <w:t xml:space="preserve">   1 (Low Priority)</w:t>
      </w:r>
    </w:p>
    <w:p w14:paraId="4F0B8DC3" w14:textId="77777777" w:rsidR="00B520CA" w:rsidRPr="00305050" w:rsidRDefault="006E58BF" w:rsidP="00305050">
      <w:pPr>
        <w:pStyle w:val="rtejustify"/>
        <w:spacing w:before="0" w:beforeAutospacing="0" w:after="0" w:afterAutospacing="0"/>
        <w:ind w:left="720"/>
        <w:jc w:val="both"/>
        <w:rPr>
          <w:lang w:val="en-GB"/>
        </w:rPr>
      </w:pPr>
      <w:sdt>
        <w:sdtPr>
          <w:rPr>
            <w:lang w:val="en-GB"/>
          </w:rPr>
          <w:id w:val="1635065518"/>
          <w14:checkbox>
            <w14:checked w14:val="0"/>
            <w14:checkedState w14:val="2612" w14:font="MS Gothic"/>
            <w14:uncheckedState w14:val="2610" w14:font="MS Gothic"/>
          </w14:checkbox>
        </w:sdtPr>
        <w:sdtEndPr/>
        <w:sdtContent>
          <w:r w:rsidR="00B520CA" w:rsidRPr="00305050">
            <w:rPr>
              <w:rFonts w:ascii="Segoe UI Symbol" w:eastAsia="MS Gothic" w:hAnsi="Segoe UI Symbol" w:cs="Segoe UI Symbol"/>
              <w:lang w:val="en-GB"/>
            </w:rPr>
            <w:t>☐</w:t>
          </w:r>
        </w:sdtContent>
      </w:sdt>
      <w:r w:rsidR="00B520CA" w:rsidRPr="00305050">
        <w:rPr>
          <w:lang w:val="en-GB"/>
        </w:rPr>
        <w:t xml:space="preserve">   2 (Medium Priority)</w:t>
      </w:r>
    </w:p>
    <w:p w14:paraId="094A4A8F" w14:textId="77777777" w:rsidR="00B520CA" w:rsidRPr="00305050" w:rsidRDefault="006E58BF" w:rsidP="00305050">
      <w:pPr>
        <w:pStyle w:val="rtejustify"/>
        <w:spacing w:before="0" w:beforeAutospacing="0" w:after="0" w:afterAutospacing="0"/>
        <w:ind w:left="720"/>
        <w:jc w:val="both"/>
        <w:rPr>
          <w:lang w:val="en-GB"/>
        </w:rPr>
      </w:pPr>
      <w:sdt>
        <w:sdtPr>
          <w:rPr>
            <w:lang w:val="en-GB"/>
          </w:rPr>
          <w:id w:val="1435552211"/>
          <w14:checkbox>
            <w14:checked w14:val="0"/>
            <w14:checkedState w14:val="2612" w14:font="MS Gothic"/>
            <w14:uncheckedState w14:val="2610" w14:font="MS Gothic"/>
          </w14:checkbox>
        </w:sdtPr>
        <w:sdtEndPr/>
        <w:sdtContent>
          <w:r w:rsidR="00B520CA" w:rsidRPr="00305050">
            <w:rPr>
              <w:rFonts w:ascii="Segoe UI Symbol" w:eastAsia="MS Gothic" w:hAnsi="Segoe UI Symbol" w:cs="Segoe UI Symbol"/>
              <w:lang w:val="en-GB"/>
            </w:rPr>
            <w:t>☐</w:t>
          </w:r>
        </w:sdtContent>
      </w:sdt>
      <w:r w:rsidR="00B520CA" w:rsidRPr="00305050">
        <w:rPr>
          <w:lang w:val="en-GB"/>
        </w:rPr>
        <w:t xml:space="preserve">   3 (High Priority)</w:t>
      </w:r>
    </w:p>
    <w:p w14:paraId="021B05D4" w14:textId="77777777" w:rsidR="00B520CA" w:rsidRPr="00305050" w:rsidRDefault="00B520CA" w:rsidP="00305050">
      <w:pPr>
        <w:pStyle w:val="ListParagraph"/>
        <w:jc w:val="both"/>
        <w:rPr>
          <w:rFonts w:ascii="Times New Roman" w:eastAsia="Times New Roman" w:hAnsi="Times New Roman" w:cs="Times New Roman"/>
          <w:sz w:val="24"/>
          <w:szCs w:val="24"/>
          <w:lang w:val="en-GB"/>
        </w:rPr>
      </w:pPr>
    </w:p>
    <w:p w14:paraId="61BB3A21" w14:textId="77777777" w:rsidR="006076B6" w:rsidRPr="00305050" w:rsidRDefault="006076B6" w:rsidP="00305050">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Selected specific sub-sector(s): ______________________________________________</w:t>
      </w:r>
    </w:p>
    <w:p w14:paraId="66B1F2F5" w14:textId="77777777" w:rsidR="006076B6" w:rsidRPr="00305050" w:rsidRDefault="006076B6" w:rsidP="00305050">
      <w:pPr>
        <w:pStyle w:val="ListParagraph"/>
        <w:jc w:val="both"/>
        <w:rPr>
          <w:rFonts w:ascii="Times New Roman" w:eastAsia="Times New Roman" w:hAnsi="Times New Roman" w:cs="Times New Roman"/>
          <w:sz w:val="24"/>
          <w:szCs w:val="24"/>
          <w:lang w:val="en-GB"/>
        </w:rPr>
      </w:pPr>
    </w:p>
    <w:p w14:paraId="53C29238" w14:textId="77777777" w:rsidR="006076B6" w:rsidRPr="00305050" w:rsidRDefault="006076B6" w:rsidP="00305050">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Relevance justification: ____________________________________________________</w:t>
      </w:r>
    </w:p>
    <w:p w14:paraId="6A7059CA" w14:textId="77777777" w:rsidR="00083B21" w:rsidRPr="00305050" w:rsidRDefault="00083B21" w:rsidP="00305050">
      <w:pPr>
        <w:pStyle w:val="rtejustify"/>
        <w:spacing w:before="0" w:beforeAutospacing="0" w:after="0" w:afterAutospacing="0"/>
        <w:jc w:val="both"/>
        <w:rPr>
          <w:lang w:val="en-GB"/>
        </w:rPr>
      </w:pPr>
    </w:p>
    <w:p w14:paraId="7331865A" w14:textId="77777777" w:rsidR="00083B21" w:rsidRPr="00305050" w:rsidRDefault="00E1387D" w:rsidP="00305050">
      <w:pPr>
        <w:pStyle w:val="rtejustify"/>
        <w:numPr>
          <w:ilvl w:val="0"/>
          <w:numId w:val="6"/>
        </w:numPr>
        <w:spacing w:before="0" w:beforeAutospacing="0" w:after="0" w:afterAutospacing="0"/>
        <w:jc w:val="both"/>
        <w:rPr>
          <w:b/>
          <w:lang w:val="en-GB"/>
        </w:rPr>
      </w:pPr>
      <w:r w:rsidRPr="00305050">
        <w:rPr>
          <w:rStyle w:val="panel-title"/>
          <w:b/>
          <w:lang w:val="en-GB"/>
        </w:rPr>
        <w:t>Green Agenda: climate change</w:t>
      </w:r>
      <w:r w:rsidR="0050025F" w:rsidRPr="00305050">
        <w:rPr>
          <w:rStyle w:val="panel-title"/>
          <w:b/>
          <w:lang w:val="en-GB"/>
        </w:rPr>
        <w:t xml:space="preserve">, </w:t>
      </w:r>
      <w:r w:rsidRPr="00305050">
        <w:rPr>
          <w:rStyle w:val="panel-title"/>
          <w:b/>
          <w:lang w:val="en-GB"/>
        </w:rPr>
        <w:t>environment</w:t>
      </w:r>
      <w:r w:rsidR="0050025F" w:rsidRPr="00305050">
        <w:rPr>
          <w:rStyle w:val="panel-title"/>
          <w:b/>
          <w:lang w:val="en-GB"/>
        </w:rPr>
        <w:t xml:space="preserve"> and clean energy </w:t>
      </w:r>
      <w:r w:rsidRPr="00305050">
        <w:rPr>
          <w:rStyle w:val="panel-title"/>
          <w:b/>
          <w:lang w:val="en-GB"/>
        </w:rPr>
        <w:t xml:space="preserve"> </w:t>
      </w:r>
      <w:r w:rsidR="00163014" w:rsidRPr="00305050">
        <w:rPr>
          <w:b/>
          <w:lang w:val="en-GB"/>
        </w:rPr>
        <w:t xml:space="preserve"> </w:t>
      </w:r>
    </w:p>
    <w:p w14:paraId="4DFC2115" w14:textId="77777777" w:rsidR="00B520CA" w:rsidRPr="00305050" w:rsidRDefault="006E58BF" w:rsidP="00305050">
      <w:pPr>
        <w:pStyle w:val="rtejustify"/>
        <w:spacing w:before="0" w:beforeAutospacing="0" w:after="0" w:afterAutospacing="0"/>
        <w:ind w:left="720"/>
        <w:jc w:val="both"/>
        <w:rPr>
          <w:lang w:val="en-GB"/>
        </w:rPr>
      </w:pPr>
      <w:sdt>
        <w:sdtPr>
          <w:rPr>
            <w:lang w:val="en-GB"/>
          </w:rPr>
          <w:id w:val="829032923"/>
          <w14:checkbox>
            <w14:checked w14:val="0"/>
            <w14:checkedState w14:val="2612" w14:font="MS Gothic"/>
            <w14:uncheckedState w14:val="2610" w14:font="MS Gothic"/>
          </w14:checkbox>
        </w:sdtPr>
        <w:sdtEndPr/>
        <w:sdtContent>
          <w:r w:rsidR="00B520CA" w:rsidRPr="00305050">
            <w:rPr>
              <w:rFonts w:ascii="Segoe UI Symbol" w:eastAsia="MS Gothic" w:hAnsi="Segoe UI Symbol" w:cs="Segoe UI Symbol"/>
              <w:lang w:val="en-GB"/>
            </w:rPr>
            <w:t>☐</w:t>
          </w:r>
        </w:sdtContent>
      </w:sdt>
      <w:r w:rsidR="00B520CA" w:rsidRPr="00305050">
        <w:rPr>
          <w:lang w:val="en-GB"/>
        </w:rPr>
        <w:t xml:space="preserve">   1 (Low Priority)</w:t>
      </w:r>
    </w:p>
    <w:p w14:paraId="5C8DFC2B" w14:textId="77777777" w:rsidR="00B520CA" w:rsidRPr="00305050" w:rsidRDefault="006E58BF" w:rsidP="00305050">
      <w:pPr>
        <w:pStyle w:val="rtejustify"/>
        <w:spacing w:before="0" w:beforeAutospacing="0" w:after="0" w:afterAutospacing="0"/>
        <w:ind w:left="720"/>
        <w:jc w:val="both"/>
        <w:rPr>
          <w:lang w:val="en-GB"/>
        </w:rPr>
      </w:pPr>
      <w:sdt>
        <w:sdtPr>
          <w:rPr>
            <w:lang w:val="en-GB"/>
          </w:rPr>
          <w:id w:val="1510860988"/>
          <w14:checkbox>
            <w14:checked w14:val="0"/>
            <w14:checkedState w14:val="2612" w14:font="MS Gothic"/>
            <w14:uncheckedState w14:val="2610" w14:font="MS Gothic"/>
          </w14:checkbox>
        </w:sdtPr>
        <w:sdtEndPr/>
        <w:sdtContent>
          <w:r w:rsidR="00B520CA" w:rsidRPr="00305050">
            <w:rPr>
              <w:rFonts w:ascii="Segoe UI Symbol" w:eastAsia="MS Gothic" w:hAnsi="Segoe UI Symbol" w:cs="Segoe UI Symbol"/>
              <w:lang w:val="en-GB"/>
            </w:rPr>
            <w:t>☐</w:t>
          </w:r>
        </w:sdtContent>
      </w:sdt>
      <w:r w:rsidR="00B520CA" w:rsidRPr="00305050">
        <w:rPr>
          <w:lang w:val="en-GB"/>
        </w:rPr>
        <w:t xml:space="preserve">   2 (Medium Priority)</w:t>
      </w:r>
    </w:p>
    <w:p w14:paraId="4E0FD9C8" w14:textId="77777777" w:rsidR="00B520CA" w:rsidRPr="00305050" w:rsidRDefault="006E58BF" w:rsidP="00305050">
      <w:pPr>
        <w:pStyle w:val="rtejustify"/>
        <w:numPr>
          <w:ilvl w:val="0"/>
          <w:numId w:val="4"/>
        </w:numPr>
        <w:spacing w:before="0" w:beforeAutospacing="0" w:after="0" w:afterAutospacing="0"/>
        <w:jc w:val="both"/>
        <w:rPr>
          <w:lang w:val="en-GB"/>
        </w:rPr>
      </w:pPr>
      <w:sdt>
        <w:sdtPr>
          <w:rPr>
            <w:lang w:val="en-GB"/>
          </w:rPr>
          <w:id w:val="-542985664"/>
          <w14:checkbox>
            <w14:checked w14:val="0"/>
            <w14:checkedState w14:val="2612" w14:font="MS Gothic"/>
            <w14:uncheckedState w14:val="2610" w14:font="MS Gothic"/>
          </w14:checkbox>
        </w:sdtPr>
        <w:sdtEndPr/>
        <w:sdtContent>
          <w:r w:rsidR="007C23AF" w:rsidRPr="00305050">
            <w:rPr>
              <w:rFonts w:ascii="Segoe UI Symbol" w:eastAsia="MS Gothic" w:hAnsi="Segoe UI Symbol" w:cs="Segoe UI Symbol"/>
              <w:lang w:val="en-GB"/>
            </w:rPr>
            <w:t>☐</w:t>
          </w:r>
        </w:sdtContent>
      </w:sdt>
      <w:r w:rsidR="00B520CA" w:rsidRPr="00305050">
        <w:rPr>
          <w:lang w:val="en-GB"/>
        </w:rPr>
        <w:t xml:space="preserve">   3 (High Priority)</w:t>
      </w:r>
    </w:p>
    <w:p w14:paraId="5122B787" w14:textId="77777777" w:rsidR="00B520CA" w:rsidRPr="00305050" w:rsidRDefault="00B520CA" w:rsidP="00305050">
      <w:pPr>
        <w:jc w:val="both"/>
        <w:rPr>
          <w:rFonts w:ascii="Times New Roman" w:eastAsia="Times New Roman" w:hAnsi="Times New Roman" w:cs="Times New Roman"/>
          <w:sz w:val="24"/>
          <w:szCs w:val="24"/>
          <w:lang w:val="en-GB"/>
        </w:rPr>
      </w:pPr>
    </w:p>
    <w:p w14:paraId="3BE7A922" w14:textId="77777777" w:rsidR="006076B6" w:rsidRPr="00305050" w:rsidRDefault="006076B6" w:rsidP="00305050">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Selected specific sub-sector(s): ______________________________________________</w:t>
      </w:r>
    </w:p>
    <w:p w14:paraId="41505731" w14:textId="77777777" w:rsidR="006076B6" w:rsidRPr="00305050" w:rsidRDefault="006076B6" w:rsidP="00305050">
      <w:pPr>
        <w:pStyle w:val="ListParagraph"/>
        <w:jc w:val="both"/>
        <w:rPr>
          <w:rFonts w:ascii="Times New Roman" w:eastAsia="Times New Roman" w:hAnsi="Times New Roman" w:cs="Times New Roman"/>
          <w:sz w:val="24"/>
          <w:szCs w:val="24"/>
          <w:lang w:val="en-GB"/>
        </w:rPr>
      </w:pPr>
    </w:p>
    <w:p w14:paraId="422DC479" w14:textId="77777777" w:rsidR="006076B6" w:rsidRPr="00305050" w:rsidRDefault="006076B6" w:rsidP="00305050">
      <w:pPr>
        <w:pStyle w:val="ListParagraph"/>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Relevance justification: ____________________________________________________</w:t>
      </w:r>
    </w:p>
    <w:p w14:paraId="70D72F58" w14:textId="77777777" w:rsidR="00445985" w:rsidRPr="00305050" w:rsidRDefault="00445985" w:rsidP="00305050">
      <w:pPr>
        <w:spacing w:after="0" w:line="240" w:lineRule="auto"/>
        <w:jc w:val="both"/>
        <w:rPr>
          <w:rFonts w:ascii="Times New Roman" w:eastAsia="Times New Roman" w:hAnsi="Times New Roman" w:cs="Times New Roman"/>
          <w:sz w:val="24"/>
          <w:szCs w:val="24"/>
          <w:lang w:val="en-GB"/>
        </w:rPr>
      </w:pPr>
    </w:p>
    <w:p w14:paraId="0A403790" w14:textId="77777777" w:rsidR="00FB3E77" w:rsidRPr="00305050" w:rsidRDefault="00FB3E77" w:rsidP="00305050">
      <w:pPr>
        <w:spacing w:after="0" w:line="240" w:lineRule="auto"/>
        <w:jc w:val="both"/>
        <w:rPr>
          <w:rFonts w:ascii="Times New Roman" w:eastAsia="Times New Roman" w:hAnsi="Times New Roman" w:cs="Times New Roman"/>
          <w:sz w:val="24"/>
          <w:szCs w:val="24"/>
          <w:lang w:val="en-GB"/>
        </w:rPr>
      </w:pPr>
    </w:p>
    <w:p w14:paraId="5CA034B3" w14:textId="77777777" w:rsidR="0050025F" w:rsidRPr="00305050" w:rsidRDefault="00CB65E3"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lastRenderedPageBreak/>
        <w:t>In case</w:t>
      </w:r>
      <w:r w:rsidR="0050025F" w:rsidRPr="00305050">
        <w:rPr>
          <w:rFonts w:ascii="Times New Roman" w:eastAsia="Times New Roman" w:hAnsi="Times New Roman" w:cs="Times New Roman"/>
          <w:sz w:val="24"/>
          <w:szCs w:val="24"/>
          <w:lang w:val="en-GB"/>
        </w:rPr>
        <w:t xml:space="preserve"> </w:t>
      </w:r>
      <w:r w:rsidRPr="00305050">
        <w:rPr>
          <w:rFonts w:ascii="Times New Roman" w:eastAsia="Times New Roman" w:hAnsi="Times New Roman" w:cs="Times New Roman"/>
          <w:sz w:val="24"/>
          <w:szCs w:val="24"/>
          <w:lang w:val="en-GB"/>
        </w:rPr>
        <w:t xml:space="preserve">you consider that </w:t>
      </w:r>
      <w:r w:rsidR="0050025F" w:rsidRPr="00305050">
        <w:rPr>
          <w:rFonts w:ascii="Times New Roman" w:eastAsia="Times New Roman" w:hAnsi="Times New Roman" w:cs="Times New Roman"/>
          <w:sz w:val="24"/>
          <w:szCs w:val="24"/>
          <w:lang w:val="en-GB"/>
        </w:rPr>
        <w:t xml:space="preserve">additional thematic </w:t>
      </w:r>
      <w:r w:rsidR="008C0A97" w:rsidRPr="00305050">
        <w:rPr>
          <w:rFonts w:ascii="Times New Roman" w:eastAsia="Times New Roman" w:hAnsi="Times New Roman" w:cs="Times New Roman"/>
          <w:sz w:val="24"/>
          <w:szCs w:val="24"/>
          <w:lang w:val="en-GB"/>
        </w:rPr>
        <w:t>priorities need</w:t>
      </w:r>
      <w:r w:rsidRPr="00305050">
        <w:rPr>
          <w:rFonts w:ascii="Times New Roman" w:eastAsia="Times New Roman" w:hAnsi="Times New Roman" w:cs="Times New Roman"/>
          <w:sz w:val="24"/>
          <w:szCs w:val="24"/>
          <w:lang w:val="en-GB"/>
        </w:rPr>
        <w:t xml:space="preserve"> to be addressed related to </w:t>
      </w:r>
      <w:r w:rsidR="008C0A97" w:rsidRPr="00305050">
        <w:rPr>
          <w:rFonts w:ascii="Times New Roman" w:eastAsia="Times New Roman" w:hAnsi="Times New Roman" w:cs="Times New Roman"/>
          <w:sz w:val="24"/>
          <w:szCs w:val="24"/>
          <w:lang w:val="en-GB"/>
        </w:rPr>
        <w:t xml:space="preserve">reinforcing </w:t>
      </w:r>
      <w:r w:rsidR="00561FDF" w:rsidRPr="00305050">
        <w:rPr>
          <w:rFonts w:ascii="Times New Roman" w:eastAsia="Times New Roman" w:hAnsi="Times New Roman" w:cs="Times New Roman"/>
          <w:sz w:val="24"/>
          <w:szCs w:val="24"/>
          <w:lang w:val="en-GB"/>
        </w:rPr>
        <w:t xml:space="preserve">the </w:t>
      </w:r>
      <w:r w:rsidRPr="00305050">
        <w:rPr>
          <w:rFonts w:ascii="Times New Roman" w:eastAsia="Times New Roman" w:hAnsi="Times New Roman" w:cs="Times New Roman"/>
          <w:sz w:val="24"/>
          <w:szCs w:val="24"/>
          <w:lang w:val="en-GB"/>
        </w:rPr>
        <w:t xml:space="preserve">EU accession of the country, please indicate them below and </w:t>
      </w:r>
      <w:r w:rsidR="00283F03" w:rsidRPr="00305050">
        <w:rPr>
          <w:rFonts w:ascii="Times New Roman" w:eastAsia="Times New Roman" w:hAnsi="Times New Roman" w:cs="Times New Roman"/>
          <w:sz w:val="24"/>
          <w:szCs w:val="24"/>
          <w:lang w:val="en-GB"/>
        </w:rPr>
        <w:t>briefly justify your answer.</w:t>
      </w:r>
    </w:p>
    <w:p w14:paraId="0912A95F" w14:textId="77777777" w:rsidR="00942C67" w:rsidRPr="00305050" w:rsidRDefault="00942C67"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____________________________________________________________________________</w:t>
      </w:r>
    </w:p>
    <w:p w14:paraId="2BF85C08" w14:textId="77777777" w:rsidR="00942C67" w:rsidRPr="00305050" w:rsidRDefault="00942C67" w:rsidP="00305050">
      <w:pPr>
        <w:spacing w:after="0" w:line="240" w:lineRule="auto"/>
        <w:jc w:val="both"/>
        <w:rPr>
          <w:rFonts w:ascii="Times New Roman" w:eastAsia="Times New Roman" w:hAnsi="Times New Roman" w:cs="Times New Roman"/>
          <w:sz w:val="24"/>
          <w:szCs w:val="24"/>
          <w:lang w:val="en-GB"/>
        </w:rPr>
      </w:pPr>
    </w:p>
    <w:p w14:paraId="71EF736C" w14:textId="77777777" w:rsidR="006F76CA" w:rsidRPr="00305050" w:rsidRDefault="006F76CA" w:rsidP="00305050">
      <w:pPr>
        <w:spacing w:after="0" w:line="240" w:lineRule="auto"/>
        <w:jc w:val="both"/>
        <w:rPr>
          <w:rFonts w:ascii="Times New Roman" w:eastAsia="Times New Roman" w:hAnsi="Times New Roman" w:cs="Times New Roman"/>
          <w:sz w:val="24"/>
          <w:szCs w:val="24"/>
          <w:lang w:val="en-GB"/>
        </w:rPr>
      </w:pPr>
    </w:p>
    <w:p w14:paraId="0A2BF23F" w14:textId="77777777" w:rsidR="006F76CA" w:rsidRPr="00305050" w:rsidRDefault="006F76CA" w:rsidP="00305050">
      <w:pPr>
        <w:spacing w:after="0" w:line="240" w:lineRule="auto"/>
        <w:jc w:val="both"/>
        <w:rPr>
          <w:rFonts w:ascii="Times New Roman" w:eastAsia="Times New Roman" w:hAnsi="Times New Roman" w:cs="Times New Roman"/>
          <w:b/>
          <w:sz w:val="24"/>
          <w:szCs w:val="24"/>
          <w:lang w:val="en-GB"/>
        </w:rPr>
      </w:pPr>
      <w:r w:rsidRPr="00305050">
        <w:rPr>
          <w:rFonts w:ascii="Times New Roman" w:eastAsia="Times New Roman" w:hAnsi="Times New Roman" w:cs="Times New Roman"/>
          <w:b/>
          <w:sz w:val="24"/>
          <w:szCs w:val="24"/>
          <w:lang w:val="en-GB"/>
        </w:rPr>
        <w:t xml:space="preserve">SECTION 3: </w:t>
      </w:r>
    </w:p>
    <w:p w14:paraId="52F8FFAD" w14:textId="77777777" w:rsidR="00AC289D" w:rsidRPr="00305050" w:rsidRDefault="00AC289D" w:rsidP="00305050">
      <w:pPr>
        <w:spacing w:after="0" w:line="240" w:lineRule="auto"/>
        <w:jc w:val="both"/>
        <w:rPr>
          <w:rFonts w:ascii="Times New Roman" w:eastAsia="Times New Roman" w:hAnsi="Times New Roman" w:cs="Times New Roman"/>
          <w:b/>
          <w:sz w:val="24"/>
          <w:szCs w:val="24"/>
          <w:lang w:val="en-GB"/>
        </w:rPr>
      </w:pPr>
    </w:p>
    <w:p w14:paraId="357570CE" w14:textId="77777777" w:rsidR="00E322D9" w:rsidRPr="00305050" w:rsidRDefault="00E322D9" w:rsidP="00305050">
      <w:pPr>
        <w:jc w:val="both"/>
        <w:rPr>
          <w:rFonts w:ascii="Times New Roman" w:hAnsi="Times New Roman" w:cs="Times New Roman"/>
          <w:b/>
          <w:i/>
          <w:sz w:val="24"/>
          <w:szCs w:val="24"/>
          <w:u w:val="single"/>
        </w:rPr>
      </w:pPr>
      <w:r w:rsidRPr="00305050">
        <w:rPr>
          <w:rFonts w:ascii="Times New Roman" w:hAnsi="Times New Roman" w:cs="Times New Roman"/>
          <w:b/>
          <w:i/>
          <w:sz w:val="24"/>
          <w:szCs w:val="24"/>
          <w:u w:val="single"/>
        </w:rPr>
        <w:t>Call fo</w:t>
      </w:r>
      <w:r w:rsidR="00F26BCF" w:rsidRPr="00305050">
        <w:rPr>
          <w:rFonts w:ascii="Times New Roman" w:hAnsi="Times New Roman" w:cs="Times New Roman"/>
          <w:b/>
          <w:i/>
          <w:sz w:val="24"/>
          <w:szCs w:val="24"/>
          <w:u w:val="single"/>
        </w:rPr>
        <w:t xml:space="preserve">r Proposals </w:t>
      </w:r>
      <w:r w:rsidRPr="00305050">
        <w:rPr>
          <w:rFonts w:ascii="Times New Roman" w:hAnsi="Times New Roman" w:cs="Times New Roman"/>
          <w:b/>
          <w:i/>
          <w:sz w:val="24"/>
          <w:szCs w:val="24"/>
          <w:u w:val="single"/>
        </w:rPr>
        <w:t xml:space="preserve"> Framework Partnership A</w:t>
      </w:r>
      <w:r w:rsidR="007C03EF">
        <w:rPr>
          <w:rFonts w:ascii="Times New Roman" w:hAnsi="Times New Roman" w:cs="Times New Roman"/>
          <w:b/>
          <w:i/>
          <w:sz w:val="24"/>
          <w:szCs w:val="24"/>
          <w:u w:val="single"/>
        </w:rPr>
        <w:t>greements with Operating G</w:t>
      </w:r>
      <w:r w:rsidR="00305050" w:rsidRPr="00305050">
        <w:rPr>
          <w:rFonts w:ascii="Times New Roman" w:hAnsi="Times New Roman" w:cs="Times New Roman"/>
          <w:b/>
          <w:i/>
          <w:sz w:val="24"/>
          <w:szCs w:val="24"/>
          <w:u w:val="single"/>
        </w:rPr>
        <w:t>rants</w:t>
      </w:r>
    </w:p>
    <w:p w14:paraId="75756A52" w14:textId="77777777" w:rsidR="001A227A" w:rsidRDefault="00A01039" w:rsidP="00305050">
      <w:pPr>
        <w:jc w:val="both"/>
        <w:rPr>
          <w:rFonts w:ascii="Times New Roman" w:eastAsia="Times New Roman" w:hAnsi="Times New Roman" w:cs="Times New Roman"/>
          <w:sz w:val="24"/>
          <w:szCs w:val="24"/>
          <w:lang w:val="en-GB" w:eastAsia="en-GB"/>
        </w:rPr>
      </w:pPr>
      <w:r w:rsidRPr="00305050">
        <w:rPr>
          <w:rFonts w:ascii="Times New Roman" w:hAnsi="Times New Roman" w:cs="Times New Roman"/>
          <w:color w:val="000000"/>
          <w:sz w:val="24"/>
          <w:szCs w:val="24"/>
          <w:u w:val="single"/>
        </w:rPr>
        <w:t>Short Description:</w:t>
      </w:r>
      <w:r w:rsidRPr="00305050">
        <w:rPr>
          <w:rFonts w:ascii="Times New Roman" w:hAnsi="Times New Roman" w:cs="Times New Roman"/>
          <w:color w:val="000000"/>
          <w:sz w:val="24"/>
          <w:szCs w:val="24"/>
        </w:rPr>
        <w:t xml:space="preserve"> </w:t>
      </w:r>
      <w:r w:rsidR="00F26BCF" w:rsidRPr="00305050">
        <w:rPr>
          <w:rFonts w:ascii="Times New Roman" w:hAnsi="Times New Roman" w:cs="Times New Roman"/>
          <w:sz w:val="24"/>
          <w:szCs w:val="24"/>
        </w:rPr>
        <w:t xml:space="preserve">This Call </w:t>
      </w:r>
      <w:r w:rsidR="007C03EF">
        <w:rPr>
          <w:rFonts w:ascii="Times New Roman" w:eastAsia="Times New Roman" w:hAnsi="Times New Roman" w:cs="Times New Roman"/>
          <w:sz w:val="24"/>
          <w:szCs w:val="24"/>
          <w:lang w:val="en-GB" w:eastAsia="en-GB"/>
        </w:rPr>
        <w:t xml:space="preserve">continues the EU's </w:t>
      </w:r>
      <w:r w:rsidR="001A227A">
        <w:rPr>
          <w:rFonts w:ascii="Times New Roman" w:eastAsia="Times New Roman" w:hAnsi="Times New Roman" w:cs="Times New Roman"/>
          <w:sz w:val="24"/>
          <w:szCs w:val="24"/>
          <w:lang w:val="en-GB" w:eastAsia="en-GB"/>
        </w:rPr>
        <w:t xml:space="preserve">operational </w:t>
      </w:r>
      <w:r w:rsidR="007C03EF">
        <w:rPr>
          <w:rFonts w:ascii="Times New Roman" w:eastAsia="Times New Roman" w:hAnsi="Times New Roman" w:cs="Times New Roman"/>
          <w:sz w:val="24"/>
          <w:szCs w:val="24"/>
          <w:lang w:val="en-GB" w:eastAsia="en-GB"/>
        </w:rPr>
        <w:t xml:space="preserve">support to </w:t>
      </w:r>
      <w:r w:rsidR="00E322D9" w:rsidRPr="00305050">
        <w:rPr>
          <w:rFonts w:ascii="Times New Roman" w:hAnsi="Times New Roman" w:cs="Times New Roman"/>
          <w:sz w:val="24"/>
          <w:szCs w:val="24"/>
          <w:lang w:val="en-IE"/>
        </w:rPr>
        <w:t xml:space="preserve">civil society and media organisations </w:t>
      </w:r>
      <w:r w:rsidR="00F26BCF" w:rsidRPr="00305050">
        <w:rPr>
          <w:rFonts w:ascii="Times New Roman" w:hAnsi="Times New Roman" w:cs="Times New Roman"/>
          <w:sz w:val="24"/>
          <w:szCs w:val="24"/>
          <w:lang w:val="en-IE"/>
        </w:rPr>
        <w:t xml:space="preserve">by selecting </w:t>
      </w:r>
      <w:r w:rsidR="00305050" w:rsidRPr="00305050">
        <w:rPr>
          <w:rFonts w:ascii="Times New Roman" w:hAnsi="Times New Roman" w:cs="Times New Roman"/>
          <w:sz w:val="24"/>
          <w:szCs w:val="24"/>
          <w:lang w:val="en-IE"/>
        </w:rPr>
        <w:t>successful</w:t>
      </w:r>
      <w:r w:rsidR="00F26BCF" w:rsidRPr="00305050">
        <w:rPr>
          <w:rFonts w:ascii="Times New Roman" w:hAnsi="Times New Roman" w:cs="Times New Roman"/>
          <w:sz w:val="24"/>
          <w:szCs w:val="24"/>
          <w:lang w:val="en-IE"/>
        </w:rPr>
        <w:t xml:space="preserve"> applicants to </w:t>
      </w:r>
      <w:r w:rsidR="00E322D9" w:rsidRPr="00305050">
        <w:rPr>
          <w:rFonts w:ascii="Times New Roman" w:hAnsi="Times New Roman" w:cs="Times New Roman"/>
          <w:sz w:val="24"/>
          <w:szCs w:val="24"/>
          <w:lang w:val="en-IE"/>
        </w:rPr>
        <w:t>sign Framework Partnership Agreements (FPAs)</w:t>
      </w:r>
      <w:r w:rsidR="00F26BCF" w:rsidRPr="00305050">
        <w:rPr>
          <w:rFonts w:ascii="Times New Roman" w:hAnsi="Times New Roman" w:cs="Times New Roman"/>
          <w:sz w:val="24"/>
          <w:szCs w:val="24"/>
          <w:lang w:val="en-IE"/>
        </w:rPr>
        <w:t xml:space="preserve"> for </w:t>
      </w:r>
      <w:r w:rsidR="001A227A">
        <w:rPr>
          <w:rFonts w:ascii="Times New Roman" w:hAnsi="Times New Roman" w:cs="Times New Roman"/>
          <w:sz w:val="24"/>
          <w:szCs w:val="24"/>
          <w:lang w:val="en-IE"/>
        </w:rPr>
        <w:t xml:space="preserve">supporting their </w:t>
      </w:r>
      <w:r w:rsidR="00F26BCF" w:rsidRPr="00305050">
        <w:rPr>
          <w:rFonts w:ascii="Times New Roman" w:hAnsi="Times New Roman" w:cs="Times New Roman"/>
          <w:sz w:val="24"/>
          <w:szCs w:val="24"/>
          <w:lang w:val="en-IE"/>
        </w:rPr>
        <w:t xml:space="preserve">annual </w:t>
      </w:r>
      <w:r w:rsidR="001A227A">
        <w:rPr>
          <w:rFonts w:ascii="Times New Roman" w:hAnsi="Times New Roman" w:cs="Times New Roman"/>
          <w:sz w:val="24"/>
          <w:szCs w:val="24"/>
          <w:lang w:val="en-IE"/>
        </w:rPr>
        <w:t>work programmes for</w:t>
      </w:r>
      <w:r w:rsidR="00305050" w:rsidRPr="00305050">
        <w:rPr>
          <w:rFonts w:ascii="Times New Roman" w:hAnsi="Times New Roman" w:cs="Times New Roman"/>
          <w:sz w:val="24"/>
          <w:szCs w:val="24"/>
          <w:lang w:val="en-IE"/>
        </w:rPr>
        <w:t xml:space="preserve"> up to four </w:t>
      </w:r>
      <w:r w:rsidR="001A227A" w:rsidRPr="007C03EF">
        <w:rPr>
          <w:rFonts w:ascii="Times New Roman" w:eastAsia="Times New Roman" w:hAnsi="Times New Roman" w:cs="Times New Roman"/>
          <w:sz w:val="24"/>
          <w:szCs w:val="24"/>
          <w:lang w:val="en-GB" w:eastAsia="en-GB"/>
        </w:rPr>
        <w:t xml:space="preserve">consecutive </w:t>
      </w:r>
      <w:r w:rsidR="00305050" w:rsidRPr="00305050">
        <w:rPr>
          <w:rFonts w:ascii="Times New Roman" w:hAnsi="Times New Roman" w:cs="Times New Roman"/>
          <w:sz w:val="24"/>
          <w:szCs w:val="24"/>
          <w:lang w:val="en-IE"/>
        </w:rPr>
        <w:t xml:space="preserve">years. </w:t>
      </w:r>
      <w:r w:rsidR="001A227A" w:rsidRPr="007C03EF">
        <w:rPr>
          <w:rFonts w:ascii="Times New Roman" w:eastAsia="Times New Roman" w:hAnsi="Times New Roman" w:cs="Times New Roman"/>
          <w:sz w:val="24"/>
          <w:szCs w:val="24"/>
          <w:lang w:val="en-GB" w:eastAsia="en-GB"/>
        </w:rPr>
        <w:t>The goal is to enable the implementation of CSOs' core activities in pre-defined sectors, with the primary objective of positively impacting citizens' lives and ensuring their active involvement in sector reforms</w:t>
      </w:r>
      <w:r w:rsidR="001A227A">
        <w:rPr>
          <w:rFonts w:ascii="Times New Roman" w:eastAsia="Times New Roman" w:hAnsi="Times New Roman" w:cs="Times New Roman"/>
          <w:sz w:val="24"/>
          <w:szCs w:val="24"/>
          <w:lang w:val="en-GB" w:eastAsia="en-GB"/>
        </w:rPr>
        <w:t>.</w:t>
      </w:r>
    </w:p>
    <w:p w14:paraId="347CC3AD" w14:textId="77777777" w:rsidR="007C03EF" w:rsidRPr="001A227A" w:rsidRDefault="007C03EF" w:rsidP="001A227A">
      <w:pPr>
        <w:spacing w:before="100" w:beforeAutospacing="1" w:after="100" w:afterAutospacing="1" w:line="240" w:lineRule="auto"/>
        <w:rPr>
          <w:rFonts w:ascii="Times New Roman" w:eastAsia="Times New Roman" w:hAnsi="Times New Roman" w:cs="Times New Roman"/>
          <w:sz w:val="24"/>
          <w:szCs w:val="24"/>
          <w:lang w:val="en-GB" w:eastAsia="en-GB"/>
        </w:rPr>
      </w:pPr>
      <w:r w:rsidRPr="007C03EF">
        <w:rPr>
          <w:rFonts w:ascii="Times New Roman" w:eastAsia="Times New Roman" w:hAnsi="Times New Roman" w:cs="Times New Roman"/>
          <w:sz w:val="24"/>
          <w:szCs w:val="24"/>
          <w:lang w:val="en-GB" w:eastAsia="en-GB"/>
        </w:rPr>
        <w:t>The specific sectors/themes for this Call will be determined through consultations with CSOs and other stakeholders during the preparation phase</w:t>
      </w:r>
      <w:r w:rsidR="00A1109A">
        <w:rPr>
          <w:rFonts w:ascii="Times New Roman" w:eastAsia="Times New Roman" w:hAnsi="Times New Roman" w:cs="Times New Roman"/>
          <w:sz w:val="24"/>
          <w:szCs w:val="24"/>
          <w:lang w:val="en-GB" w:eastAsia="en-GB"/>
        </w:rPr>
        <w:t xml:space="preserve"> of this Call</w:t>
      </w:r>
      <w:r w:rsidRPr="007C03EF">
        <w:rPr>
          <w:rFonts w:ascii="Times New Roman" w:eastAsia="Times New Roman" w:hAnsi="Times New Roman" w:cs="Times New Roman"/>
          <w:sz w:val="24"/>
          <w:szCs w:val="24"/>
          <w:lang w:val="en-GB" w:eastAsia="en-GB"/>
        </w:rPr>
        <w:t>. The focus will be on strengthening the expertise, oversight, and advocacy of CSOs in key sector reforms, aimed at improving services to citizens in the selected areas.</w:t>
      </w:r>
    </w:p>
    <w:p w14:paraId="316B8F4D" w14:textId="77777777" w:rsidR="00AC289D" w:rsidRPr="00305050" w:rsidRDefault="00AC289D" w:rsidP="00305050">
      <w:pPr>
        <w:spacing w:after="0" w:line="240" w:lineRule="auto"/>
        <w:jc w:val="both"/>
        <w:rPr>
          <w:rFonts w:ascii="Times New Roman" w:eastAsia="Times New Roman" w:hAnsi="Times New Roman" w:cs="Times New Roman"/>
          <w:sz w:val="24"/>
          <w:szCs w:val="24"/>
        </w:rPr>
      </w:pPr>
    </w:p>
    <w:p w14:paraId="06655372" w14:textId="77777777" w:rsidR="00F150C4" w:rsidRPr="00305050" w:rsidRDefault="008A5D62" w:rsidP="00305050">
      <w:pPr>
        <w:pStyle w:val="rtejustify"/>
        <w:spacing w:before="0" w:beforeAutospacing="0" w:after="0" w:afterAutospacing="0"/>
        <w:jc w:val="both"/>
        <w:rPr>
          <w:rStyle w:val="panel-title"/>
          <w:b/>
          <w:lang w:val="en-GB"/>
        </w:rPr>
      </w:pPr>
      <w:r w:rsidRPr="00305050">
        <w:rPr>
          <w:rFonts w:eastAsiaTheme="minorHAnsi"/>
          <w:u w:val="single"/>
          <w:lang w:val="en-IE"/>
        </w:rPr>
        <w:t>Proposed Priority themes/sectors for the Call</w:t>
      </w:r>
      <w:r w:rsidRPr="00305050">
        <w:rPr>
          <w:rStyle w:val="panel-title"/>
          <w:b/>
          <w:lang w:val="en-GB"/>
        </w:rPr>
        <w:t xml:space="preserve"> </w:t>
      </w:r>
    </w:p>
    <w:p w14:paraId="783EE10D" w14:textId="77777777" w:rsidR="000D29D1" w:rsidRPr="00305050" w:rsidRDefault="000D29D1" w:rsidP="00305050">
      <w:pPr>
        <w:pStyle w:val="yiv2191867443msonormal"/>
        <w:shd w:val="clear" w:color="auto" w:fill="FFFFFF"/>
        <w:spacing w:before="0" w:beforeAutospacing="0" w:after="0" w:afterAutospacing="0" w:line="160" w:lineRule="atLeast"/>
        <w:ind w:left="360"/>
        <w:jc w:val="both"/>
      </w:pPr>
    </w:p>
    <w:p w14:paraId="1F4CA91C" w14:textId="77777777" w:rsidR="000D29D1" w:rsidRPr="00305050" w:rsidRDefault="000D29D1" w:rsidP="00305050">
      <w:pPr>
        <w:pStyle w:val="yiv2191867443msonormal"/>
        <w:numPr>
          <w:ilvl w:val="0"/>
          <w:numId w:val="14"/>
        </w:numPr>
        <w:shd w:val="clear" w:color="auto" w:fill="FFFFFF"/>
        <w:spacing w:before="0" w:beforeAutospacing="0" w:after="0" w:afterAutospacing="0" w:line="160" w:lineRule="atLeast"/>
        <w:jc w:val="both"/>
      </w:pPr>
      <w:r w:rsidRPr="00305050">
        <w:t xml:space="preserve">Environmental protection &amp; Climate change; </w:t>
      </w:r>
    </w:p>
    <w:p w14:paraId="5B005489" w14:textId="77777777" w:rsidR="000D29D1" w:rsidRPr="00305050" w:rsidRDefault="000D29D1" w:rsidP="00305050">
      <w:pPr>
        <w:pStyle w:val="yiv2191867443msonormal"/>
        <w:shd w:val="clear" w:color="auto" w:fill="FFFFFF"/>
        <w:spacing w:before="0" w:beforeAutospacing="0" w:after="0" w:afterAutospacing="0" w:line="160" w:lineRule="atLeast"/>
        <w:jc w:val="both"/>
      </w:pPr>
    </w:p>
    <w:p w14:paraId="36B802E8" w14:textId="77777777" w:rsidR="000D29D1" w:rsidRPr="00305050" w:rsidRDefault="00150CD4" w:rsidP="00305050">
      <w:pPr>
        <w:pStyle w:val="yiv2191867443msonormal"/>
        <w:numPr>
          <w:ilvl w:val="0"/>
          <w:numId w:val="15"/>
        </w:numPr>
        <w:shd w:val="clear" w:color="auto" w:fill="FFFFFF"/>
        <w:spacing w:before="0" w:beforeAutospacing="0" w:after="0" w:afterAutospacing="0" w:line="160" w:lineRule="atLeast"/>
        <w:jc w:val="both"/>
      </w:pPr>
      <w:r>
        <w:t xml:space="preserve">Rule of Law and Access to </w:t>
      </w:r>
      <w:r w:rsidR="00A036B9">
        <w:t>Justice</w:t>
      </w:r>
      <w:r w:rsidR="000D29D1" w:rsidRPr="00305050">
        <w:t>; </w:t>
      </w:r>
    </w:p>
    <w:p w14:paraId="4C5450C7" w14:textId="77777777" w:rsidR="000D29D1" w:rsidRPr="00305050" w:rsidRDefault="000D29D1" w:rsidP="00305050">
      <w:pPr>
        <w:pStyle w:val="yiv2191867443msonormal"/>
        <w:shd w:val="clear" w:color="auto" w:fill="FFFFFF"/>
        <w:spacing w:before="0" w:beforeAutospacing="0" w:after="0" w:afterAutospacing="0" w:line="160" w:lineRule="atLeast"/>
        <w:ind w:left="720"/>
        <w:jc w:val="both"/>
      </w:pPr>
    </w:p>
    <w:p w14:paraId="59ABBB9B" w14:textId="77777777" w:rsidR="000D29D1" w:rsidRPr="00305050" w:rsidRDefault="000D29D1" w:rsidP="00305050">
      <w:pPr>
        <w:pStyle w:val="yiv2191867443msonormal"/>
        <w:numPr>
          <w:ilvl w:val="0"/>
          <w:numId w:val="15"/>
        </w:numPr>
        <w:shd w:val="clear" w:color="auto" w:fill="FFFFFF"/>
        <w:spacing w:before="0" w:beforeAutospacing="0" w:after="0" w:afterAutospacing="0" w:line="160" w:lineRule="atLeast"/>
        <w:jc w:val="both"/>
        <w:rPr>
          <w:lang w:val="fr-FR"/>
        </w:rPr>
      </w:pPr>
      <w:r w:rsidRPr="00305050">
        <w:rPr>
          <w:lang w:val="fr-FR"/>
        </w:rPr>
        <w:t xml:space="preserve">Anti-discrimination;  </w:t>
      </w:r>
    </w:p>
    <w:p w14:paraId="2C4916EE" w14:textId="77777777" w:rsidR="000D29D1" w:rsidRPr="00305050" w:rsidRDefault="000D29D1" w:rsidP="00305050">
      <w:pPr>
        <w:pStyle w:val="yiv2191867443msonormal"/>
        <w:shd w:val="clear" w:color="auto" w:fill="FFFFFF"/>
        <w:spacing w:before="0" w:beforeAutospacing="0" w:after="0" w:afterAutospacing="0" w:line="160" w:lineRule="atLeast"/>
        <w:ind w:left="720"/>
        <w:jc w:val="both"/>
      </w:pPr>
    </w:p>
    <w:p w14:paraId="0B017857" w14:textId="77777777" w:rsidR="000D29D1" w:rsidRDefault="000D29D1" w:rsidP="00305050">
      <w:pPr>
        <w:pStyle w:val="yiv2191867443msonormal"/>
        <w:numPr>
          <w:ilvl w:val="0"/>
          <w:numId w:val="15"/>
        </w:numPr>
        <w:shd w:val="clear" w:color="auto" w:fill="FFFFFF"/>
        <w:spacing w:before="0" w:beforeAutospacing="0" w:after="0" w:afterAutospacing="0" w:line="160" w:lineRule="atLeast"/>
        <w:jc w:val="both"/>
      </w:pPr>
      <w:r w:rsidRPr="00305050">
        <w:t>Anti-corruption, public procurement, transparency, effective oversight and remedy;</w:t>
      </w:r>
    </w:p>
    <w:p w14:paraId="527246D8" w14:textId="77777777" w:rsidR="00D749E6" w:rsidRDefault="00D749E6" w:rsidP="00D749E6">
      <w:pPr>
        <w:pStyle w:val="ListParagraph"/>
      </w:pPr>
    </w:p>
    <w:p w14:paraId="0514B0E0" w14:textId="77777777" w:rsidR="00D749E6" w:rsidRPr="00305050" w:rsidRDefault="00150CD4" w:rsidP="00D749E6">
      <w:pPr>
        <w:pStyle w:val="yiv2191867443msonormal"/>
        <w:numPr>
          <w:ilvl w:val="0"/>
          <w:numId w:val="14"/>
        </w:numPr>
        <w:shd w:val="clear" w:color="auto" w:fill="FFFFFF"/>
        <w:spacing w:before="0" w:beforeAutospacing="0" w:after="0" w:afterAutospacing="0" w:line="160" w:lineRule="atLeast"/>
        <w:jc w:val="both"/>
      </w:pPr>
      <w:r>
        <w:t>Freedom of Expression</w:t>
      </w:r>
      <w:r w:rsidR="00D749E6" w:rsidRPr="00305050">
        <w:t xml:space="preserve"> and Media/Journalist Integrity</w:t>
      </w:r>
      <w:r w:rsidR="00D749E6">
        <w:t xml:space="preserve"> and Safety</w:t>
      </w:r>
    </w:p>
    <w:p w14:paraId="05D24424" w14:textId="77777777" w:rsidR="000D29D1" w:rsidRPr="00305050" w:rsidRDefault="000D29D1" w:rsidP="00305050">
      <w:pPr>
        <w:pStyle w:val="yiv2191867443msonormal"/>
        <w:shd w:val="clear" w:color="auto" w:fill="FFFFFF"/>
        <w:spacing w:before="0" w:beforeAutospacing="0" w:after="0" w:afterAutospacing="0" w:line="160" w:lineRule="atLeast"/>
        <w:ind w:left="720"/>
        <w:jc w:val="both"/>
      </w:pPr>
    </w:p>
    <w:p w14:paraId="6E8CC67B" w14:textId="77777777" w:rsidR="000D29D1" w:rsidRPr="00305050" w:rsidRDefault="000D29D1" w:rsidP="00305050">
      <w:pPr>
        <w:pStyle w:val="yiv2191867443msonormal"/>
        <w:numPr>
          <w:ilvl w:val="0"/>
          <w:numId w:val="15"/>
        </w:numPr>
        <w:shd w:val="clear" w:color="auto" w:fill="FFFFFF"/>
        <w:spacing w:before="0" w:beforeAutospacing="0" w:after="0" w:afterAutospacing="0" w:line="160" w:lineRule="atLeast"/>
        <w:jc w:val="both"/>
      </w:pPr>
      <w:r w:rsidRPr="00305050">
        <w:t>Quality in Education (formal and non-formal) and Inclusiveness;</w:t>
      </w:r>
    </w:p>
    <w:p w14:paraId="29A75FBC" w14:textId="77777777" w:rsidR="000D29D1" w:rsidRPr="00305050" w:rsidRDefault="000D29D1" w:rsidP="00305050">
      <w:pPr>
        <w:pStyle w:val="yiv2191867443msonormal"/>
        <w:shd w:val="clear" w:color="auto" w:fill="FFFFFF"/>
        <w:spacing w:before="0" w:beforeAutospacing="0" w:after="0" w:afterAutospacing="0" w:line="160" w:lineRule="atLeast"/>
        <w:ind w:left="720"/>
        <w:jc w:val="both"/>
      </w:pPr>
    </w:p>
    <w:p w14:paraId="15107D4D" w14:textId="77777777" w:rsidR="000D29D1" w:rsidRPr="00305050" w:rsidRDefault="000D29D1" w:rsidP="00305050">
      <w:pPr>
        <w:pStyle w:val="yiv2191867443msonormal"/>
        <w:numPr>
          <w:ilvl w:val="0"/>
          <w:numId w:val="15"/>
        </w:numPr>
        <w:shd w:val="clear" w:color="auto" w:fill="FFFFFF"/>
        <w:spacing w:before="0" w:beforeAutospacing="0" w:after="0" w:afterAutospacing="0" w:line="160" w:lineRule="atLeast"/>
        <w:jc w:val="both"/>
      </w:pPr>
      <w:r w:rsidRPr="00305050">
        <w:t>Public administration reform, recruitment and services to citizens;</w:t>
      </w:r>
    </w:p>
    <w:p w14:paraId="34A3A9D2" w14:textId="77777777" w:rsidR="000D29D1" w:rsidRPr="00305050" w:rsidRDefault="000D29D1" w:rsidP="00305050">
      <w:pPr>
        <w:pStyle w:val="yiv2191867443msonormal"/>
        <w:shd w:val="clear" w:color="auto" w:fill="FFFFFF"/>
        <w:spacing w:before="0" w:beforeAutospacing="0" w:after="0" w:afterAutospacing="0" w:line="160" w:lineRule="atLeast"/>
        <w:ind w:left="720"/>
        <w:jc w:val="both"/>
      </w:pPr>
    </w:p>
    <w:p w14:paraId="05B6B5A2" w14:textId="6E897E43" w:rsidR="000D29D1" w:rsidRPr="00305050" w:rsidRDefault="000D29D1" w:rsidP="00305050">
      <w:pPr>
        <w:pStyle w:val="yiv2191867443msonormal"/>
        <w:numPr>
          <w:ilvl w:val="0"/>
          <w:numId w:val="15"/>
        </w:numPr>
        <w:shd w:val="clear" w:color="auto" w:fill="FFFFFF"/>
        <w:spacing w:before="0" w:beforeAutospacing="0" w:after="0" w:afterAutospacing="0" w:line="160" w:lineRule="atLeast"/>
        <w:jc w:val="both"/>
      </w:pPr>
      <w:r w:rsidRPr="00305050">
        <w:t>Gender Equality</w:t>
      </w:r>
      <w:r w:rsidR="00F72E2A">
        <w:rPr>
          <w:lang w:val="mk-MK"/>
        </w:rPr>
        <w:t>,</w:t>
      </w:r>
      <w:r w:rsidRPr="00305050">
        <w:t xml:space="preserve"> women</w:t>
      </w:r>
      <w:r w:rsidR="00F72E2A">
        <w:rPr>
          <w:lang w:val="mk-MK"/>
        </w:rPr>
        <w:t xml:space="preserve"> </w:t>
      </w:r>
      <w:r w:rsidR="00F72E2A">
        <w:rPr>
          <w:lang w:val="en-US"/>
        </w:rPr>
        <w:t>and youth</w:t>
      </w:r>
      <w:r w:rsidRPr="00305050">
        <w:t xml:space="preserve"> rights;</w:t>
      </w:r>
    </w:p>
    <w:p w14:paraId="4D62C13F" w14:textId="77777777" w:rsidR="000D29D1" w:rsidRPr="00305050" w:rsidRDefault="000D29D1" w:rsidP="00305050">
      <w:pPr>
        <w:pStyle w:val="yiv2191867443msonormal"/>
        <w:shd w:val="clear" w:color="auto" w:fill="FFFFFF"/>
        <w:spacing w:before="0" w:beforeAutospacing="0" w:after="0" w:afterAutospacing="0" w:line="160" w:lineRule="atLeast"/>
        <w:jc w:val="both"/>
      </w:pPr>
    </w:p>
    <w:p w14:paraId="609C6CF8" w14:textId="77777777" w:rsidR="00C651A3" w:rsidRDefault="000D29D1" w:rsidP="00C651A3">
      <w:pPr>
        <w:pStyle w:val="yiv2191867443msonormal"/>
        <w:numPr>
          <w:ilvl w:val="0"/>
          <w:numId w:val="15"/>
        </w:numPr>
        <w:shd w:val="clear" w:color="auto" w:fill="FFFFFF"/>
        <w:spacing w:before="0" w:beforeAutospacing="0" w:after="0" w:afterAutospacing="0" w:line="160" w:lineRule="atLeast"/>
        <w:jc w:val="both"/>
      </w:pPr>
      <w:r w:rsidRPr="00305050">
        <w:t>Consumer Rights, Health, Safety at work and Occupational Right, and Patients’ Rights;</w:t>
      </w:r>
    </w:p>
    <w:p w14:paraId="6C0D5330" w14:textId="77777777" w:rsidR="00C651A3" w:rsidRDefault="00C651A3" w:rsidP="00C651A3">
      <w:pPr>
        <w:pStyle w:val="ListParagraph"/>
      </w:pPr>
    </w:p>
    <w:p w14:paraId="563D4442" w14:textId="77777777" w:rsidR="00C651A3" w:rsidRPr="00305050" w:rsidRDefault="00C651A3" w:rsidP="00C651A3">
      <w:pPr>
        <w:pStyle w:val="yiv2191867443msonormal"/>
        <w:numPr>
          <w:ilvl w:val="0"/>
          <w:numId w:val="15"/>
        </w:numPr>
        <w:shd w:val="clear" w:color="auto" w:fill="FFFFFF"/>
        <w:spacing w:before="0" w:beforeAutospacing="0" w:after="0" w:afterAutospacing="0" w:line="160" w:lineRule="atLeast"/>
        <w:jc w:val="both"/>
      </w:pPr>
      <w:r>
        <w:t>L</w:t>
      </w:r>
      <w:r w:rsidRPr="00C651A3">
        <w:t>ocal economic development and quality of rural life</w:t>
      </w:r>
      <w:r>
        <w:t>;</w:t>
      </w:r>
    </w:p>
    <w:p w14:paraId="07708081" w14:textId="77777777" w:rsidR="000D29D1" w:rsidRPr="00305050" w:rsidRDefault="000D29D1" w:rsidP="00305050">
      <w:pPr>
        <w:pStyle w:val="yiv2191867443msonormal"/>
        <w:shd w:val="clear" w:color="auto" w:fill="FFFFFF"/>
        <w:spacing w:before="0" w:beforeAutospacing="0" w:after="0" w:afterAutospacing="0" w:line="160" w:lineRule="atLeast"/>
        <w:ind w:left="720"/>
        <w:jc w:val="both"/>
      </w:pPr>
    </w:p>
    <w:p w14:paraId="01FE9741" w14:textId="77777777" w:rsidR="000D29D1" w:rsidRPr="00305050" w:rsidRDefault="000D29D1" w:rsidP="00305050">
      <w:pPr>
        <w:pStyle w:val="yiv2191867443msonormal"/>
        <w:numPr>
          <w:ilvl w:val="0"/>
          <w:numId w:val="15"/>
        </w:numPr>
        <w:shd w:val="clear" w:color="auto" w:fill="FFFFFF"/>
        <w:spacing w:before="0" w:beforeAutospacing="0" w:after="0" w:afterAutospacing="0" w:line="160" w:lineRule="atLeast"/>
        <w:jc w:val="both"/>
      </w:pPr>
      <w:r w:rsidRPr="00305050">
        <w:t>Fight against organised crime and Cyber security;</w:t>
      </w:r>
    </w:p>
    <w:p w14:paraId="1EFD498B" w14:textId="77777777" w:rsidR="000D29D1" w:rsidRPr="00305050" w:rsidRDefault="000D29D1" w:rsidP="00305050">
      <w:pPr>
        <w:pStyle w:val="yiv2191867443msonormal"/>
        <w:shd w:val="clear" w:color="auto" w:fill="FFFFFF"/>
        <w:spacing w:before="0" w:beforeAutospacing="0" w:after="0" w:afterAutospacing="0" w:line="160" w:lineRule="atLeast"/>
        <w:ind w:left="720"/>
        <w:jc w:val="both"/>
      </w:pPr>
    </w:p>
    <w:p w14:paraId="75FB246C" w14:textId="77777777" w:rsidR="000D29D1" w:rsidRPr="00305050" w:rsidRDefault="000D29D1" w:rsidP="00305050">
      <w:pPr>
        <w:pStyle w:val="yiv2191867443msonormal"/>
        <w:numPr>
          <w:ilvl w:val="0"/>
          <w:numId w:val="15"/>
        </w:numPr>
        <w:shd w:val="clear" w:color="auto" w:fill="FFFFFF"/>
        <w:spacing w:before="0" w:beforeAutospacing="0" w:after="0" w:afterAutospacing="0" w:line="160" w:lineRule="atLeast"/>
        <w:jc w:val="both"/>
      </w:pPr>
      <w:r w:rsidRPr="00305050">
        <w:t>Cultural Activism and Heritage</w:t>
      </w:r>
      <w:r w:rsidR="00150CD4">
        <w:t xml:space="preserve"> Protection</w:t>
      </w:r>
      <w:r w:rsidRPr="00305050">
        <w:t xml:space="preserve">. </w:t>
      </w:r>
    </w:p>
    <w:p w14:paraId="3EB14CA7" w14:textId="77777777" w:rsidR="00F26BCF" w:rsidRPr="00305050" w:rsidRDefault="00F26BCF" w:rsidP="00305050">
      <w:pPr>
        <w:pStyle w:val="rtejustify"/>
        <w:spacing w:before="0" w:beforeAutospacing="0" w:after="0" w:afterAutospacing="0"/>
        <w:jc w:val="both"/>
        <w:rPr>
          <w:rStyle w:val="panel-title"/>
          <w:b/>
          <w:lang w:val="en-GB"/>
        </w:rPr>
      </w:pPr>
    </w:p>
    <w:p w14:paraId="32D6819A" w14:textId="77777777" w:rsidR="00F26BCF" w:rsidRPr="00305050" w:rsidRDefault="00F26BCF" w:rsidP="00305050">
      <w:pPr>
        <w:pStyle w:val="rtejustify"/>
        <w:spacing w:before="0" w:beforeAutospacing="0" w:after="0" w:afterAutospacing="0"/>
        <w:jc w:val="both"/>
        <w:rPr>
          <w:rStyle w:val="panel-title"/>
          <w:i/>
          <w:lang w:val="en-GB"/>
        </w:rPr>
      </w:pPr>
      <w:r w:rsidRPr="00305050">
        <w:rPr>
          <w:rStyle w:val="panel-title"/>
          <w:i/>
          <w:lang w:val="en-GB"/>
        </w:rPr>
        <w:t xml:space="preserve">Please mark the listed priorities as following: </w:t>
      </w:r>
    </w:p>
    <w:p w14:paraId="6A36D01A" w14:textId="77777777" w:rsidR="008A5D62" w:rsidRPr="00305050" w:rsidRDefault="008A5D62" w:rsidP="00305050">
      <w:pPr>
        <w:pStyle w:val="rtejustify"/>
        <w:spacing w:before="0" w:beforeAutospacing="0" w:after="0" w:afterAutospacing="0"/>
        <w:jc w:val="both"/>
        <w:rPr>
          <w:b/>
          <w:lang w:val="en-GB"/>
        </w:rPr>
      </w:pPr>
    </w:p>
    <w:p w14:paraId="53DA6982" w14:textId="77777777" w:rsidR="00F150C4" w:rsidRPr="00305050" w:rsidRDefault="006E58BF" w:rsidP="00305050">
      <w:pPr>
        <w:pStyle w:val="rtejustify"/>
        <w:spacing w:before="0" w:beforeAutospacing="0" w:after="0" w:afterAutospacing="0"/>
        <w:ind w:left="720"/>
        <w:jc w:val="both"/>
        <w:rPr>
          <w:lang w:val="en-GB"/>
        </w:rPr>
      </w:pPr>
      <w:sdt>
        <w:sdtPr>
          <w:rPr>
            <w:lang w:val="en-GB"/>
          </w:rPr>
          <w:id w:val="1063608137"/>
          <w14:checkbox>
            <w14:checked w14:val="0"/>
            <w14:checkedState w14:val="2612" w14:font="MS Gothic"/>
            <w14:uncheckedState w14:val="2610" w14:font="MS Gothic"/>
          </w14:checkbox>
        </w:sdtPr>
        <w:sdtEndPr/>
        <w:sdtContent>
          <w:r w:rsidR="00F150C4" w:rsidRPr="00305050">
            <w:rPr>
              <w:rFonts w:ascii="Segoe UI Symbol" w:eastAsia="MS Gothic" w:hAnsi="Segoe UI Symbol" w:cs="Segoe UI Symbol"/>
              <w:lang w:val="en-GB"/>
            </w:rPr>
            <w:t>☐</w:t>
          </w:r>
        </w:sdtContent>
      </w:sdt>
      <w:r w:rsidR="00F150C4" w:rsidRPr="00305050">
        <w:rPr>
          <w:lang w:val="en-GB"/>
        </w:rPr>
        <w:t xml:space="preserve">   1 (Low Priority)</w:t>
      </w:r>
    </w:p>
    <w:p w14:paraId="7D0E87ED" w14:textId="77777777" w:rsidR="008A5D62" w:rsidRPr="00305050" w:rsidRDefault="006E58BF" w:rsidP="00305050">
      <w:pPr>
        <w:pStyle w:val="rtejustify"/>
        <w:spacing w:before="0" w:beforeAutospacing="0" w:after="0" w:afterAutospacing="0"/>
        <w:ind w:left="720"/>
        <w:jc w:val="both"/>
        <w:rPr>
          <w:lang w:val="en-GB"/>
        </w:rPr>
      </w:pPr>
      <w:sdt>
        <w:sdtPr>
          <w:rPr>
            <w:lang w:val="en-GB"/>
          </w:rPr>
          <w:id w:val="-930284276"/>
          <w14:checkbox>
            <w14:checked w14:val="0"/>
            <w14:checkedState w14:val="2612" w14:font="MS Gothic"/>
            <w14:uncheckedState w14:val="2610" w14:font="MS Gothic"/>
          </w14:checkbox>
        </w:sdtPr>
        <w:sdtEndPr/>
        <w:sdtContent>
          <w:r w:rsidR="008A5D62" w:rsidRPr="00305050">
            <w:rPr>
              <w:rFonts w:ascii="Segoe UI Symbol" w:eastAsia="MS Gothic" w:hAnsi="Segoe UI Symbol" w:cs="Segoe UI Symbol"/>
              <w:lang w:val="en-GB"/>
            </w:rPr>
            <w:t>☐</w:t>
          </w:r>
        </w:sdtContent>
      </w:sdt>
      <w:r w:rsidR="00F150C4" w:rsidRPr="00305050">
        <w:rPr>
          <w:lang w:val="en-GB"/>
        </w:rPr>
        <w:t xml:space="preserve">   2 (Medium Priority)</w:t>
      </w:r>
    </w:p>
    <w:p w14:paraId="318177EC" w14:textId="77777777" w:rsidR="008A5D62" w:rsidRPr="00305050" w:rsidRDefault="006E58BF" w:rsidP="00305050">
      <w:pPr>
        <w:pStyle w:val="rtejustify"/>
        <w:spacing w:before="0" w:beforeAutospacing="0" w:after="0" w:afterAutospacing="0"/>
        <w:ind w:left="720"/>
        <w:jc w:val="both"/>
        <w:rPr>
          <w:lang w:val="en-GB"/>
        </w:rPr>
      </w:pPr>
      <w:sdt>
        <w:sdtPr>
          <w:rPr>
            <w:lang w:val="en-GB"/>
          </w:rPr>
          <w:id w:val="526918235"/>
          <w14:checkbox>
            <w14:checked w14:val="0"/>
            <w14:checkedState w14:val="2612" w14:font="MS Gothic"/>
            <w14:uncheckedState w14:val="2610" w14:font="MS Gothic"/>
          </w14:checkbox>
        </w:sdtPr>
        <w:sdtEndPr/>
        <w:sdtContent>
          <w:r w:rsidR="008A5D62" w:rsidRPr="00305050">
            <w:rPr>
              <w:rFonts w:ascii="Segoe UI Symbol" w:eastAsia="MS Gothic" w:hAnsi="Segoe UI Symbol" w:cs="Segoe UI Symbol"/>
              <w:lang w:val="en-GB"/>
            </w:rPr>
            <w:t>☐</w:t>
          </w:r>
        </w:sdtContent>
      </w:sdt>
      <w:r w:rsidR="008A5D62" w:rsidRPr="00305050">
        <w:rPr>
          <w:lang w:val="en-GB"/>
        </w:rPr>
        <w:t xml:space="preserve">   3 (High Priority)</w:t>
      </w:r>
    </w:p>
    <w:p w14:paraId="4EE27712" w14:textId="77777777" w:rsidR="00543332" w:rsidRPr="00305050" w:rsidRDefault="00543332" w:rsidP="00305050">
      <w:pPr>
        <w:pStyle w:val="rtejustify"/>
        <w:spacing w:before="0" w:beforeAutospacing="0" w:after="0" w:afterAutospacing="0"/>
        <w:ind w:left="720"/>
        <w:jc w:val="both"/>
        <w:rPr>
          <w:lang w:val="en-GB"/>
        </w:rPr>
      </w:pPr>
    </w:p>
    <w:p w14:paraId="60FEBB50" w14:textId="77777777" w:rsidR="00F150C4" w:rsidRPr="00305050" w:rsidRDefault="00F150C4" w:rsidP="00305050">
      <w:pPr>
        <w:spacing w:after="0" w:line="240" w:lineRule="auto"/>
        <w:jc w:val="both"/>
        <w:rPr>
          <w:rFonts w:ascii="Times New Roman" w:eastAsia="Times New Roman" w:hAnsi="Times New Roman" w:cs="Times New Roman"/>
          <w:sz w:val="24"/>
          <w:szCs w:val="24"/>
          <w:lang w:val="en-GB"/>
        </w:rPr>
      </w:pPr>
    </w:p>
    <w:p w14:paraId="2764DABC" w14:textId="77777777" w:rsidR="008A5D62" w:rsidRPr="00305050" w:rsidRDefault="008A5D62" w:rsidP="00305050">
      <w:pPr>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Selected specific priority themes/sector(s): ______________________________________________</w:t>
      </w:r>
    </w:p>
    <w:p w14:paraId="63281CA3" w14:textId="77777777" w:rsidR="008A5D62" w:rsidRPr="00305050" w:rsidRDefault="008A5D62" w:rsidP="00305050">
      <w:pPr>
        <w:pStyle w:val="ListParagraph"/>
        <w:jc w:val="both"/>
        <w:rPr>
          <w:rFonts w:ascii="Times New Roman" w:eastAsia="Times New Roman" w:hAnsi="Times New Roman" w:cs="Times New Roman"/>
          <w:sz w:val="24"/>
          <w:szCs w:val="24"/>
          <w:lang w:val="en-GB"/>
        </w:rPr>
      </w:pPr>
    </w:p>
    <w:p w14:paraId="14DF77DA" w14:textId="77777777" w:rsidR="006F76CA" w:rsidRPr="00305050" w:rsidRDefault="008A5D62" w:rsidP="00305050">
      <w:pPr>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Relevance justification:</w:t>
      </w:r>
      <w:r w:rsidRPr="00305050">
        <w:rPr>
          <w:rFonts w:ascii="Times New Roman" w:eastAsia="Times New Roman" w:hAnsi="Times New Roman" w:cs="Times New Roman"/>
          <w:sz w:val="24"/>
          <w:szCs w:val="24"/>
          <w:lang w:val="en-GB"/>
        </w:rPr>
        <w:tab/>
        <w:t xml:space="preserve"> ____________________________________________________</w:t>
      </w:r>
    </w:p>
    <w:p w14:paraId="5C05A97B" w14:textId="77777777" w:rsidR="006F76CA" w:rsidRPr="00305050" w:rsidRDefault="006F76CA" w:rsidP="00305050">
      <w:pPr>
        <w:spacing w:after="0" w:line="240" w:lineRule="auto"/>
        <w:jc w:val="both"/>
        <w:rPr>
          <w:rFonts w:ascii="Times New Roman" w:eastAsia="Times New Roman" w:hAnsi="Times New Roman" w:cs="Times New Roman"/>
          <w:sz w:val="24"/>
          <w:szCs w:val="24"/>
          <w:lang w:val="en-GB"/>
        </w:rPr>
      </w:pPr>
    </w:p>
    <w:p w14:paraId="6043B1DE" w14:textId="77777777" w:rsidR="006F76CA" w:rsidRPr="00305050" w:rsidRDefault="00D749E6" w:rsidP="00305050">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6F76CA" w:rsidRPr="00305050">
        <w:rPr>
          <w:rFonts w:ascii="Times New Roman" w:eastAsia="Times New Roman" w:hAnsi="Times New Roman" w:cs="Times New Roman"/>
          <w:sz w:val="24"/>
          <w:szCs w:val="24"/>
          <w:lang w:val="en-GB"/>
        </w:rPr>
        <w:t>In case you consider that additional thematic priorities need to be addressed please indicate them below and briefly justify your answer.</w:t>
      </w:r>
    </w:p>
    <w:p w14:paraId="200B77DA" w14:textId="77777777" w:rsidR="006F76CA" w:rsidRPr="00305050" w:rsidRDefault="006F76CA"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____________________________________________________________________________</w:t>
      </w:r>
    </w:p>
    <w:p w14:paraId="7301B6BE" w14:textId="77777777" w:rsidR="00543332" w:rsidRPr="00305050" w:rsidRDefault="00543332" w:rsidP="00305050">
      <w:pPr>
        <w:spacing w:after="0" w:line="240" w:lineRule="auto"/>
        <w:jc w:val="both"/>
        <w:rPr>
          <w:rFonts w:ascii="Times New Roman" w:eastAsia="Times New Roman" w:hAnsi="Times New Roman" w:cs="Times New Roman"/>
          <w:b/>
          <w:sz w:val="24"/>
          <w:szCs w:val="24"/>
          <w:u w:val="single"/>
          <w:lang w:val="en-GB"/>
        </w:rPr>
      </w:pPr>
    </w:p>
    <w:p w14:paraId="23CC7AFB" w14:textId="77777777" w:rsidR="00543332" w:rsidRPr="00305050" w:rsidRDefault="00543332" w:rsidP="00305050">
      <w:pPr>
        <w:spacing w:after="0" w:line="240" w:lineRule="auto"/>
        <w:jc w:val="both"/>
        <w:rPr>
          <w:rFonts w:ascii="Times New Roman" w:eastAsia="Times New Roman" w:hAnsi="Times New Roman" w:cs="Times New Roman"/>
          <w:b/>
          <w:sz w:val="24"/>
          <w:szCs w:val="24"/>
          <w:u w:val="single"/>
          <w:lang w:val="en-GB"/>
        </w:rPr>
      </w:pPr>
    </w:p>
    <w:p w14:paraId="7696AEA5" w14:textId="77777777" w:rsidR="00263978" w:rsidRPr="00305050" w:rsidRDefault="0011092D" w:rsidP="00305050">
      <w:pPr>
        <w:spacing w:after="0" w:line="240" w:lineRule="auto"/>
        <w:jc w:val="both"/>
        <w:rPr>
          <w:rFonts w:ascii="Times New Roman" w:eastAsia="Times New Roman" w:hAnsi="Times New Roman" w:cs="Times New Roman"/>
          <w:b/>
          <w:sz w:val="24"/>
          <w:szCs w:val="24"/>
          <w:u w:val="single"/>
          <w:lang w:val="en-GB"/>
        </w:rPr>
      </w:pPr>
      <w:r w:rsidRPr="00305050">
        <w:rPr>
          <w:rFonts w:ascii="Times New Roman" w:eastAsia="Times New Roman" w:hAnsi="Times New Roman" w:cs="Times New Roman"/>
          <w:b/>
          <w:sz w:val="24"/>
          <w:szCs w:val="24"/>
          <w:u w:val="single"/>
          <w:lang w:val="en-GB"/>
        </w:rPr>
        <w:t>OTHER SPECIFIC</w:t>
      </w:r>
      <w:r w:rsidR="00055BAD" w:rsidRPr="00305050">
        <w:rPr>
          <w:rFonts w:ascii="Times New Roman" w:eastAsia="Times New Roman" w:hAnsi="Times New Roman" w:cs="Times New Roman"/>
          <w:b/>
          <w:sz w:val="24"/>
          <w:szCs w:val="24"/>
          <w:u w:val="single"/>
          <w:lang w:val="en-GB"/>
        </w:rPr>
        <w:t>S</w:t>
      </w:r>
      <w:r w:rsidRPr="00305050">
        <w:rPr>
          <w:rFonts w:ascii="Times New Roman" w:eastAsia="Times New Roman" w:hAnsi="Times New Roman" w:cs="Times New Roman"/>
          <w:b/>
          <w:sz w:val="24"/>
          <w:szCs w:val="24"/>
          <w:u w:val="single"/>
          <w:lang w:val="en-GB"/>
        </w:rPr>
        <w:t xml:space="preserve"> OF THE CALL</w:t>
      </w:r>
      <w:r w:rsidR="009062B3" w:rsidRPr="00305050">
        <w:rPr>
          <w:rFonts w:ascii="Times New Roman" w:eastAsia="Times New Roman" w:hAnsi="Times New Roman" w:cs="Times New Roman"/>
          <w:b/>
          <w:sz w:val="24"/>
          <w:szCs w:val="24"/>
          <w:u w:val="single"/>
          <w:lang w:val="en-GB"/>
        </w:rPr>
        <w:t>S</w:t>
      </w:r>
      <w:r w:rsidRPr="00305050">
        <w:rPr>
          <w:rFonts w:ascii="Times New Roman" w:eastAsia="Times New Roman" w:hAnsi="Times New Roman" w:cs="Times New Roman"/>
          <w:b/>
          <w:sz w:val="24"/>
          <w:szCs w:val="24"/>
          <w:u w:val="single"/>
          <w:lang w:val="en-GB"/>
        </w:rPr>
        <w:t xml:space="preserve"> FOR PROPOSALS </w:t>
      </w:r>
    </w:p>
    <w:p w14:paraId="0DB6EA61" w14:textId="77777777" w:rsidR="00212054" w:rsidRPr="00305050" w:rsidRDefault="00212054" w:rsidP="00305050">
      <w:pPr>
        <w:spacing w:after="0" w:line="240" w:lineRule="auto"/>
        <w:jc w:val="both"/>
        <w:rPr>
          <w:rStyle w:val="Emphasis"/>
          <w:rFonts w:ascii="Times New Roman" w:eastAsia="Times New Roman" w:hAnsi="Times New Roman" w:cs="Times New Roman"/>
          <w:i w:val="0"/>
          <w:sz w:val="24"/>
          <w:szCs w:val="24"/>
          <w:lang w:val="en-GB"/>
        </w:rPr>
      </w:pPr>
    </w:p>
    <w:p w14:paraId="3D4A3739" w14:textId="77777777" w:rsidR="00F90181" w:rsidRPr="00305050" w:rsidRDefault="00F90181" w:rsidP="00305050">
      <w:pPr>
        <w:spacing w:after="0" w:line="240" w:lineRule="auto"/>
        <w:jc w:val="both"/>
        <w:rPr>
          <w:rFonts w:ascii="Times New Roman" w:eastAsia="Times New Roman" w:hAnsi="Times New Roman" w:cs="Times New Roman"/>
          <w:b/>
          <w:bCs/>
          <w:sz w:val="24"/>
          <w:szCs w:val="24"/>
          <w:lang w:val="en-GB"/>
        </w:rPr>
      </w:pPr>
      <w:r w:rsidRPr="00305050">
        <w:rPr>
          <w:rFonts w:ascii="Times New Roman" w:eastAsia="Times New Roman" w:hAnsi="Times New Roman" w:cs="Times New Roman"/>
          <w:b/>
          <w:bCs/>
          <w:sz w:val="24"/>
          <w:szCs w:val="24"/>
          <w:lang w:val="en-GB"/>
        </w:rPr>
        <w:t>THRESHOLD PER GRANT</w:t>
      </w:r>
    </w:p>
    <w:p w14:paraId="63355115" w14:textId="77777777" w:rsidR="00F90181" w:rsidRPr="00305050" w:rsidRDefault="00F90181" w:rsidP="00305050">
      <w:pPr>
        <w:spacing w:after="0" w:line="240" w:lineRule="auto"/>
        <w:jc w:val="both"/>
        <w:rPr>
          <w:rFonts w:ascii="Times New Roman" w:eastAsia="Times New Roman" w:hAnsi="Times New Roman" w:cs="Times New Roman"/>
          <w:bCs/>
          <w:sz w:val="24"/>
          <w:szCs w:val="24"/>
          <w:lang w:val="en-GB"/>
        </w:rPr>
      </w:pPr>
    </w:p>
    <w:p w14:paraId="0F74887F" w14:textId="77777777" w:rsidR="003D7A1B" w:rsidRPr="00305050" w:rsidRDefault="000A4F2F"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bCs/>
          <w:sz w:val="24"/>
          <w:szCs w:val="24"/>
          <w:lang w:val="en-GB"/>
        </w:rPr>
        <w:t>What s</w:t>
      </w:r>
      <w:r w:rsidR="00A824ED" w:rsidRPr="00305050">
        <w:rPr>
          <w:rFonts w:ascii="Times New Roman" w:eastAsia="Times New Roman" w:hAnsi="Times New Roman" w:cs="Times New Roman"/>
          <w:bCs/>
          <w:sz w:val="24"/>
          <w:szCs w:val="24"/>
          <w:lang w:val="en-GB"/>
        </w:rPr>
        <w:t xml:space="preserve">hould </w:t>
      </w:r>
      <w:r w:rsidR="00A86CB3" w:rsidRPr="00305050">
        <w:rPr>
          <w:rFonts w:ascii="Times New Roman" w:eastAsia="Times New Roman" w:hAnsi="Times New Roman" w:cs="Times New Roman"/>
          <w:bCs/>
          <w:sz w:val="24"/>
          <w:szCs w:val="24"/>
          <w:lang w:val="en-GB"/>
        </w:rPr>
        <w:t xml:space="preserve">be </w:t>
      </w:r>
      <w:r w:rsidR="00A824ED" w:rsidRPr="00305050">
        <w:rPr>
          <w:rFonts w:ascii="Times New Roman" w:eastAsia="Times New Roman" w:hAnsi="Times New Roman" w:cs="Times New Roman"/>
          <w:bCs/>
          <w:sz w:val="24"/>
          <w:szCs w:val="24"/>
          <w:lang w:val="en-GB"/>
        </w:rPr>
        <w:t xml:space="preserve">the minimum and maximum budget </w:t>
      </w:r>
      <w:r w:rsidR="002B38A5" w:rsidRPr="00305050">
        <w:rPr>
          <w:rFonts w:ascii="Times New Roman" w:eastAsia="Times New Roman" w:hAnsi="Times New Roman" w:cs="Times New Roman"/>
          <w:bCs/>
          <w:sz w:val="24"/>
          <w:szCs w:val="24"/>
          <w:lang w:val="en-GB"/>
        </w:rPr>
        <w:t>threshold per grant contract</w:t>
      </w:r>
      <w:r w:rsidR="008A5D62" w:rsidRPr="00305050">
        <w:rPr>
          <w:rFonts w:ascii="Times New Roman" w:eastAsia="Times New Roman" w:hAnsi="Times New Roman" w:cs="Times New Roman"/>
          <w:bCs/>
          <w:sz w:val="24"/>
          <w:szCs w:val="24"/>
          <w:lang w:val="en-GB"/>
        </w:rPr>
        <w:t xml:space="preserve"> for Call 1 and Call 2</w:t>
      </w:r>
      <w:r w:rsidR="00A824ED" w:rsidRPr="00305050">
        <w:rPr>
          <w:rFonts w:ascii="Times New Roman" w:eastAsia="Times New Roman" w:hAnsi="Times New Roman" w:cs="Times New Roman"/>
          <w:bCs/>
          <w:sz w:val="24"/>
          <w:szCs w:val="24"/>
          <w:lang w:val="en-GB"/>
        </w:rPr>
        <w:t>?</w:t>
      </w:r>
      <w:r w:rsidR="00A824ED" w:rsidRPr="00305050">
        <w:rPr>
          <w:rFonts w:ascii="Times New Roman" w:eastAsia="Times New Roman" w:hAnsi="Times New Roman" w:cs="Times New Roman"/>
          <w:sz w:val="24"/>
          <w:szCs w:val="24"/>
          <w:lang w:val="en-GB"/>
        </w:rPr>
        <w:t xml:space="preserve"> </w:t>
      </w:r>
    </w:p>
    <w:p w14:paraId="04A518E7" w14:textId="77777777" w:rsidR="00A824ED" w:rsidRPr="00305050" w:rsidRDefault="00D15CEF"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w:t>
      </w:r>
      <w:r w:rsidR="00A824ED" w:rsidRPr="00305050">
        <w:rPr>
          <w:rFonts w:ascii="Times New Roman" w:eastAsia="Times New Roman" w:hAnsi="Times New Roman" w:cs="Times New Roman"/>
          <w:i/>
          <w:sz w:val="24"/>
          <w:szCs w:val="24"/>
          <w:lang w:val="en-GB"/>
        </w:rPr>
        <w:t>Please, consider carefully the financial capacity of potential applicants when suggesting the amounts below!</w:t>
      </w:r>
      <w:r w:rsidRPr="00305050">
        <w:rPr>
          <w:rFonts w:ascii="Times New Roman" w:eastAsia="Times New Roman" w:hAnsi="Times New Roman" w:cs="Times New Roman"/>
          <w:i/>
          <w:sz w:val="24"/>
          <w:szCs w:val="24"/>
          <w:lang w:val="en-GB"/>
        </w:rPr>
        <w:t>)</w:t>
      </w:r>
    </w:p>
    <w:p w14:paraId="4CB90233" w14:textId="77777777" w:rsidR="003D7A1B" w:rsidRPr="00305050" w:rsidRDefault="003D7A1B" w:rsidP="00305050">
      <w:pPr>
        <w:spacing w:after="0" w:line="240" w:lineRule="auto"/>
        <w:jc w:val="both"/>
        <w:rPr>
          <w:rFonts w:ascii="Times New Roman" w:eastAsia="Times New Roman" w:hAnsi="Times New Roman" w:cs="Times New Roman"/>
          <w:sz w:val="24"/>
          <w:szCs w:val="24"/>
          <w:lang w:val="en-GB"/>
        </w:rPr>
      </w:pPr>
    </w:p>
    <w:p w14:paraId="709645C7" w14:textId="77777777" w:rsidR="00A824ED" w:rsidRPr="00305050" w:rsidRDefault="00A824ED"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Suggested minimum project budg</w:t>
      </w:r>
      <w:r w:rsidR="00A86CB3" w:rsidRPr="00305050">
        <w:rPr>
          <w:rFonts w:ascii="Times New Roman" w:eastAsia="Times New Roman" w:hAnsi="Times New Roman" w:cs="Times New Roman"/>
          <w:sz w:val="24"/>
          <w:szCs w:val="24"/>
          <w:lang w:val="en-GB"/>
        </w:rPr>
        <w:t>et</w:t>
      </w:r>
      <w:r w:rsidR="00AC48E7" w:rsidRPr="00305050">
        <w:rPr>
          <w:rFonts w:ascii="Times New Roman" w:eastAsia="Times New Roman" w:hAnsi="Times New Roman" w:cs="Times New Roman"/>
          <w:sz w:val="24"/>
          <w:szCs w:val="24"/>
          <w:lang w:val="mk-MK"/>
        </w:rPr>
        <w:t xml:space="preserve"> (</w:t>
      </w:r>
      <w:r w:rsidR="00AC48E7" w:rsidRPr="00305050">
        <w:rPr>
          <w:rFonts w:ascii="Times New Roman" w:eastAsia="Times New Roman" w:hAnsi="Times New Roman" w:cs="Times New Roman"/>
          <w:sz w:val="24"/>
          <w:szCs w:val="24"/>
        </w:rPr>
        <w:t>EUR)</w:t>
      </w:r>
      <w:r w:rsidR="00A86CB3" w:rsidRPr="00305050">
        <w:rPr>
          <w:rFonts w:ascii="Times New Roman" w:eastAsia="Times New Roman" w:hAnsi="Times New Roman" w:cs="Times New Roman"/>
          <w:sz w:val="24"/>
          <w:szCs w:val="24"/>
          <w:lang w:val="en-GB"/>
        </w:rPr>
        <w:t xml:space="preserve">: </w:t>
      </w:r>
      <w:r w:rsidR="00AB3607" w:rsidRPr="00305050">
        <w:rPr>
          <w:rFonts w:ascii="Times New Roman" w:eastAsia="Times New Roman" w:hAnsi="Times New Roman" w:cs="Times New Roman"/>
          <w:sz w:val="24"/>
          <w:szCs w:val="24"/>
          <w:lang w:val="en-GB"/>
        </w:rPr>
        <w:t>__________________</w:t>
      </w:r>
    </w:p>
    <w:p w14:paraId="4FFFC8AC" w14:textId="77777777" w:rsidR="00A824ED" w:rsidRPr="00305050" w:rsidRDefault="00A824ED"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Suggested maximum project budget</w:t>
      </w:r>
      <w:r w:rsidR="00AC48E7" w:rsidRPr="00305050">
        <w:rPr>
          <w:rFonts w:ascii="Times New Roman" w:eastAsia="Times New Roman" w:hAnsi="Times New Roman" w:cs="Times New Roman"/>
          <w:sz w:val="24"/>
          <w:szCs w:val="24"/>
          <w:lang w:val="en-GB"/>
        </w:rPr>
        <w:t xml:space="preserve"> (EUR)</w:t>
      </w:r>
      <w:r w:rsidR="00A86CB3" w:rsidRPr="00305050">
        <w:rPr>
          <w:rFonts w:ascii="Times New Roman" w:eastAsia="Times New Roman" w:hAnsi="Times New Roman" w:cs="Times New Roman"/>
          <w:sz w:val="24"/>
          <w:szCs w:val="24"/>
          <w:lang w:val="en-GB"/>
        </w:rPr>
        <w:t xml:space="preserve">: </w:t>
      </w:r>
      <w:r w:rsidR="00AB3607" w:rsidRPr="00305050">
        <w:rPr>
          <w:rFonts w:ascii="Times New Roman" w:eastAsia="Times New Roman" w:hAnsi="Times New Roman" w:cs="Times New Roman"/>
          <w:sz w:val="24"/>
          <w:szCs w:val="24"/>
          <w:lang w:val="en-GB"/>
        </w:rPr>
        <w:t>__________________</w:t>
      </w:r>
    </w:p>
    <w:p w14:paraId="22C23F2F" w14:textId="77777777" w:rsidR="00A824ED" w:rsidRPr="00305050" w:rsidRDefault="00A824ED" w:rsidP="00305050">
      <w:pPr>
        <w:spacing w:after="0" w:line="240" w:lineRule="auto"/>
        <w:jc w:val="both"/>
        <w:rPr>
          <w:rFonts w:ascii="Times New Roman" w:eastAsia="Times New Roman" w:hAnsi="Times New Roman" w:cs="Times New Roman"/>
          <w:sz w:val="24"/>
          <w:szCs w:val="24"/>
          <w:lang w:val="en-GB"/>
        </w:rPr>
      </w:pPr>
    </w:p>
    <w:p w14:paraId="10FEB99B" w14:textId="77777777" w:rsidR="002F613E" w:rsidRPr="00305050" w:rsidRDefault="002F613E"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Suggested minimum project budget</w:t>
      </w:r>
      <w:r w:rsidRPr="00305050">
        <w:rPr>
          <w:rFonts w:ascii="Times New Roman" w:eastAsia="Times New Roman" w:hAnsi="Times New Roman" w:cs="Times New Roman"/>
          <w:sz w:val="24"/>
          <w:szCs w:val="24"/>
          <w:lang w:val="mk-MK"/>
        </w:rPr>
        <w:t xml:space="preserve"> (</w:t>
      </w:r>
      <w:r w:rsidRPr="00305050">
        <w:rPr>
          <w:rFonts w:ascii="Times New Roman" w:eastAsia="Times New Roman" w:hAnsi="Times New Roman" w:cs="Times New Roman"/>
          <w:sz w:val="24"/>
          <w:szCs w:val="24"/>
        </w:rPr>
        <w:t>EUR)</w:t>
      </w:r>
      <w:r w:rsidRPr="00305050">
        <w:rPr>
          <w:rFonts w:ascii="Times New Roman" w:eastAsia="Times New Roman" w:hAnsi="Times New Roman" w:cs="Times New Roman"/>
          <w:sz w:val="24"/>
          <w:szCs w:val="24"/>
          <w:lang w:val="en-GB"/>
        </w:rPr>
        <w:t>: __________________</w:t>
      </w:r>
    </w:p>
    <w:p w14:paraId="17232662" w14:textId="77777777" w:rsidR="002F613E" w:rsidRPr="00305050" w:rsidRDefault="002F613E"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Suggested maximum project budget (EUR): __________________</w:t>
      </w:r>
    </w:p>
    <w:p w14:paraId="3A84447C" w14:textId="77777777" w:rsidR="00233A24" w:rsidRPr="00305050" w:rsidRDefault="00233A24" w:rsidP="00305050">
      <w:pPr>
        <w:spacing w:after="0" w:line="240" w:lineRule="auto"/>
        <w:jc w:val="both"/>
        <w:rPr>
          <w:rStyle w:val="panel-title"/>
          <w:rFonts w:ascii="Times New Roman" w:hAnsi="Times New Roman" w:cs="Times New Roman"/>
          <w:b/>
          <w:sz w:val="24"/>
          <w:szCs w:val="24"/>
          <w:lang w:val="en-GB"/>
        </w:rPr>
      </w:pPr>
    </w:p>
    <w:p w14:paraId="7F441C70" w14:textId="77777777" w:rsidR="00233A24" w:rsidRPr="00305050" w:rsidRDefault="00233A24" w:rsidP="00305050">
      <w:pPr>
        <w:spacing w:after="0" w:line="240" w:lineRule="auto"/>
        <w:jc w:val="both"/>
        <w:rPr>
          <w:rStyle w:val="panel-title"/>
          <w:rFonts w:ascii="Times New Roman" w:hAnsi="Times New Roman" w:cs="Times New Roman"/>
          <w:b/>
          <w:sz w:val="24"/>
          <w:szCs w:val="24"/>
          <w:lang w:val="en-GB"/>
        </w:rPr>
      </w:pPr>
    </w:p>
    <w:p w14:paraId="7303FB42" w14:textId="77777777" w:rsidR="000D6DD7" w:rsidRPr="00305050" w:rsidRDefault="00F90181" w:rsidP="00305050">
      <w:pPr>
        <w:spacing w:after="0" w:line="240" w:lineRule="auto"/>
        <w:jc w:val="both"/>
        <w:rPr>
          <w:rStyle w:val="Emphasis"/>
          <w:rFonts w:ascii="Times New Roman" w:eastAsia="Times New Roman" w:hAnsi="Times New Roman" w:cs="Times New Roman"/>
          <w:b/>
          <w:i w:val="0"/>
          <w:sz w:val="24"/>
          <w:szCs w:val="24"/>
          <w:lang w:val="en-GB"/>
        </w:rPr>
      </w:pPr>
      <w:r w:rsidRPr="00305050">
        <w:rPr>
          <w:rStyle w:val="panel-title"/>
          <w:rFonts w:ascii="Times New Roman" w:hAnsi="Times New Roman" w:cs="Times New Roman"/>
          <w:b/>
          <w:sz w:val="24"/>
          <w:szCs w:val="24"/>
          <w:lang w:val="en-GB"/>
        </w:rPr>
        <w:t xml:space="preserve">GRANT </w:t>
      </w:r>
      <w:r w:rsidR="000D6DD7" w:rsidRPr="00305050">
        <w:rPr>
          <w:rStyle w:val="panel-title"/>
          <w:rFonts w:ascii="Times New Roman" w:hAnsi="Times New Roman" w:cs="Times New Roman"/>
          <w:b/>
          <w:sz w:val="24"/>
          <w:szCs w:val="24"/>
          <w:lang w:val="en-GB"/>
        </w:rPr>
        <w:t>DURATION</w:t>
      </w:r>
    </w:p>
    <w:p w14:paraId="7ACAF581" w14:textId="77777777" w:rsidR="006A5CC5" w:rsidRPr="00305050" w:rsidRDefault="006A5CC5" w:rsidP="00305050">
      <w:pPr>
        <w:spacing w:after="0" w:line="240" w:lineRule="auto"/>
        <w:jc w:val="both"/>
        <w:rPr>
          <w:rStyle w:val="Emphasis"/>
          <w:rFonts w:ascii="Times New Roman" w:eastAsia="Times New Roman" w:hAnsi="Times New Roman" w:cs="Times New Roman"/>
          <w:i w:val="0"/>
          <w:sz w:val="24"/>
          <w:szCs w:val="24"/>
          <w:lang w:val="en-GB"/>
        </w:rPr>
      </w:pPr>
    </w:p>
    <w:p w14:paraId="573950AB" w14:textId="77777777" w:rsidR="0050025F" w:rsidRPr="00305050" w:rsidRDefault="0050025F" w:rsidP="00305050">
      <w:pPr>
        <w:spacing w:after="0" w:line="240" w:lineRule="auto"/>
        <w:jc w:val="both"/>
        <w:rPr>
          <w:rStyle w:val="Emphasis"/>
          <w:rFonts w:ascii="Times New Roman" w:eastAsia="Times New Roman" w:hAnsi="Times New Roman" w:cs="Times New Roman"/>
          <w:i w:val="0"/>
          <w:sz w:val="24"/>
          <w:szCs w:val="24"/>
          <w:lang w:val="en-GB"/>
        </w:rPr>
      </w:pPr>
      <w:r w:rsidRPr="00305050">
        <w:rPr>
          <w:rStyle w:val="Emphasis"/>
          <w:rFonts w:ascii="Times New Roman" w:eastAsia="Times New Roman" w:hAnsi="Times New Roman" w:cs="Times New Roman"/>
          <w:i w:val="0"/>
          <w:sz w:val="24"/>
          <w:szCs w:val="24"/>
          <w:lang w:val="en-GB"/>
        </w:rPr>
        <w:t xml:space="preserve">What </w:t>
      </w:r>
      <w:r w:rsidR="002B38A5" w:rsidRPr="00305050">
        <w:rPr>
          <w:rStyle w:val="Emphasis"/>
          <w:rFonts w:ascii="Times New Roman" w:eastAsia="Times New Roman" w:hAnsi="Times New Roman" w:cs="Times New Roman"/>
          <w:i w:val="0"/>
          <w:sz w:val="24"/>
          <w:szCs w:val="24"/>
          <w:lang w:val="en-GB"/>
        </w:rPr>
        <w:t>should be the maximum and minimum duration for</w:t>
      </w:r>
      <w:r w:rsidRPr="00305050">
        <w:rPr>
          <w:rStyle w:val="Emphasis"/>
          <w:rFonts w:ascii="Times New Roman" w:eastAsia="Times New Roman" w:hAnsi="Times New Roman" w:cs="Times New Roman"/>
          <w:i w:val="0"/>
          <w:sz w:val="24"/>
          <w:szCs w:val="24"/>
          <w:lang w:val="en-GB"/>
        </w:rPr>
        <w:t xml:space="preserve"> implementation</w:t>
      </w:r>
      <w:r w:rsidR="002B38A5" w:rsidRPr="00305050">
        <w:rPr>
          <w:rStyle w:val="Emphasis"/>
          <w:rFonts w:ascii="Times New Roman" w:eastAsia="Times New Roman" w:hAnsi="Times New Roman" w:cs="Times New Roman"/>
          <w:i w:val="0"/>
          <w:sz w:val="24"/>
          <w:szCs w:val="24"/>
          <w:lang w:val="en-GB"/>
        </w:rPr>
        <w:t xml:space="preserve"> of</w:t>
      </w:r>
      <w:r w:rsidR="000D6DD7" w:rsidRPr="00305050">
        <w:rPr>
          <w:rStyle w:val="Emphasis"/>
          <w:rFonts w:ascii="Times New Roman" w:eastAsia="Times New Roman" w:hAnsi="Times New Roman" w:cs="Times New Roman"/>
          <w:i w:val="0"/>
          <w:sz w:val="24"/>
          <w:szCs w:val="24"/>
          <w:lang w:val="en-GB"/>
        </w:rPr>
        <w:t xml:space="preserve"> a</w:t>
      </w:r>
      <w:r w:rsidR="002B38A5" w:rsidRPr="00305050">
        <w:rPr>
          <w:rStyle w:val="Emphasis"/>
          <w:rFonts w:ascii="Times New Roman" w:eastAsia="Times New Roman" w:hAnsi="Times New Roman" w:cs="Times New Roman"/>
          <w:i w:val="0"/>
          <w:sz w:val="24"/>
          <w:szCs w:val="24"/>
          <w:lang w:val="en-GB"/>
        </w:rPr>
        <w:t xml:space="preserve"> grant contract</w:t>
      </w:r>
      <w:r w:rsidRPr="00305050">
        <w:rPr>
          <w:rStyle w:val="Emphasis"/>
          <w:rFonts w:ascii="Times New Roman" w:eastAsia="Times New Roman" w:hAnsi="Times New Roman" w:cs="Times New Roman"/>
          <w:i w:val="0"/>
          <w:sz w:val="24"/>
          <w:szCs w:val="24"/>
          <w:lang w:val="en-GB"/>
        </w:rPr>
        <w:t xml:space="preserve"> </w:t>
      </w:r>
      <w:r w:rsidR="008A5D62" w:rsidRPr="00305050">
        <w:rPr>
          <w:rStyle w:val="Emphasis"/>
          <w:rFonts w:ascii="Times New Roman" w:eastAsia="Times New Roman" w:hAnsi="Times New Roman" w:cs="Times New Roman"/>
          <w:i w:val="0"/>
          <w:sz w:val="24"/>
          <w:szCs w:val="24"/>
          <w:lang w:val="en-GB"/>
        </w:rPr>
        <w:t xml:space="preserve">for Call 1 and Call 2 </w:t>
      </w:r>
      <w:r w:rsidRPr="00305050">
        <w:rPr>
          <w:rStyle w:val="Emphasis"/>
          <w:rFonts w:ascii="Times New Roman" w:eastAsia="Times New Roman" w:hAnsi="Times New Roman" w:cs="Times New Roman"/>
          <w:i w:val="0"/>
          <w:sz w:val="24"/>
          <w:szCs w:val="24"/>
          <w:lang w:val="en-GB"/>
        </w:rPr>
        <w:t xml:space="preserve">(e.g. </w:t>
      </w:r>
      <w:r w:rsidR="002B38A5" w:rsidRPr="00305050">
        <w:rPr>
          <w:rStyle w:val="Emphasis"/>
          <w:rFonts w:ascii="Times New Roman" w:eastAsia="Times New Roman" w:hAnsi="Times New Roman" w:cs="Times New Roman"/>
          <w:i w:val="0"/>
          <w:sz w:val="24"/>
          <w:szCs w:val="24"/>
          <w:lang w:val="en-GB"/>
        </w:rPr>
        <w:t xml:space="preserve">from </w:t>
      </w:r>
      <w:r w:rsidR="006A5CC5" w:rsidRPr="00305050">
        <w:rPr>
          <w:rStyle w:val="Emphasis"/>
          <w:rFonts w:ascii="Times New Roman" w:eastAsia="Times New Roman" w:hAnsi="Times New Roman" w:cs="Times New Roman"/>
          <w:i w:val="0"/>
          <w:sz w:val="24"/>
          <w:szCs w:val="24"/>
          <w:lang w:val="en-GB"/>
        </w:rPr>
        <w:t>18</w:t>
      </w:r>
      <w:r w:rsidR="000A4F2F" w:rsidRPr="00305050">
        <w:rPr>
          <w:rStyle w:val="Emphasis"/>
          <w:rFonts w:ascii="Times New Roman" w:eastAsia="Times New Roman" w:hAnsi="Times New Roman" w:cs="Times New Roman"/>
          <w:i w:val="0"/>
          <w:sz w:val="24"/>
          <w:szCs w:val="24"/>
          <w:lang w:val="en-GB"/>
        </w:rPr>
        <w:t xml:space="preserve"> to 36</w:t>
      </w:r>
      <w:r w:rsidRPr="00305050">
        <w:rPr>
          <w:rStyle w:val="Emphasis"/>
          <w:rFonts w:ascii="Times New Roman" w:eastAsia="Times New Roman" w:hAnsi="Times New Roman" w:cs="Times New Roman"/>
          <w:i w:val="0"/>
          <w:sz w:val="24"/>
          <w:szCs w:val="24"/>
          <w:lang w:val="en-GB"/>
        </w:rPr>
        <w:t xml:space="preserve"> months)</w:t>
      </w:r>
    </w:p>
    <w:p w14:paraId="4CD8A53C" w14:textId="77777777" w:rsidR="006A5CC5" w:rsidRPr="00305050" w:rsidRDefault="006A5CC5" w:rsidP="00305050">
      <w:pPr>
        <w:spacing w:after="0" w:line="240" w:lineRule="auto"/>
        <w:jc w:val="both"/>
        <w:rPr>
          <w:rStyle w:val="Emphasis"/>
          <w:rFonts w:ascii="Times New Roman" w:eastAsia="Times New Roman" w:hAnsi="Times New Roman" w:cs="Times New Roman"/>
          <w:i w:val="0"/>
          <w:sz w:val="24"/>
          <w:szCs w:val="24"/>
          <w:lang w:val="en-GB"/>
        </w:rPr>
      </w:pPr>
    </w:p>
    <w:p w14:paraId="2E47C4F7" w14:textId="77777777" w:rsidR="000D6DD7" w:rsidRPr="00305050" w:rsidRDefault="00560952" w:rsidP="00305050">
      <w:pPr>
        <w:spacing w:after="0" w:line="240" w:lineRule="auto"/>
        <w:jc w:val="both"/>
        <w:rPr>
          <w:rStyle w:val="Emphasis"/>
          <w:rFonts w:ascii="Times New Roman" w:eastAsia="Times New Roman" w:hAnsi="Times New Roman" w:cs="Times New Roman"/>
          <w:i w:val="0"/>
          <w:sz w:val="24"/>
          <w:szCs w:val="24"/>
          <w:lang w:val="en-GB"/>
        </w:rPr>
      </w:pPr>
      <w:r w:rsidRPr="00305050">
        <w:rPr>
          <w:rStyle w:val="Emphasis"/>
          <w:rFonts w:ascii="Times New Roman" w:eastAsia="Times New Roman" w:hAnsi="Times New Roman" w:cs="Times New Roman"/>
          <w:i w:val="0"/>
          <w:sz w:val="24"/>
          <w:szCs w:val="24"/>
          <w:lang w:val="en-GB"/>
        </w:rPr>
        <w:t>Suggested m</w:t>
      </w:r>
      <w:r w:rsidR="006A0E64" w:rsidRPr="00305050">
        <w:rPr>
          <w:rStyle w:val="Emphasis"/>
          <w:rFonts w:ascii="Times New Roman" w:eastAsia="Times New Roman" w:hAnsi="Times New Roman" w:cs="Times New Roman"/>
          <w:i w:val="0"/>
          <w:sz w:val="24"/>
          <w:szCs w:val="24"/>
          <w:lang w:val="en-GB"/>
        </w:rPr>
        <w:t xml:space="preserve">inimum </w:t>
      </w:r>
      <w:r w:rsidR="00BC15ED" w:rsidRPr="00305050">
        <w:rPr>
          <w:rStyle w:val="Emphasis"/>
          <w:rFonts w:ascii="Times New Roman" w:eastAsia="Times New Roman" w:hAnsi="Times New Roman" w:cs="Times New Roman"/>
          <w:i w:val="0"/>
          <w:sz w:val="24"/>
          <w:szCs w:val="24"/>
          <w:lang w:val="en-GB"/>
        </w:rPr>
        <w:t xml:space="preserve">project </w:t>
      </w:r>
      <w:r w:rsidR="006A0E64" w:rsidRPr="00305050">
        <w:rPr>
          <w:rStyle w:val="Emphasis"/>
          <w:rFonts w:ascii="Times New Roman" w:eastAsia="Times New Roman" w:hAnsi="Times New Roman" w:cs="Times New Roman"/>
          <w:i w:val="0"/>
          <w:sz w:val="24"/>
          <w:szCs w:val="24"/>
          <w:lang w:val="en-GB"/>
        </w:rPr>
        <w:t xml:space="preserve">duration: </w:t>
      </w:r>
      <w:r w:rsidR="00D11B8A" w:rsidRPr="00305050">
        <w:rPr>
          <w:rStyle w:val="Emphasis"/>
          <w:rFonts w:ascii="Times New Roman" w:eastAsia="Times New Roman" w:hAnsi="Times New Roman" w:cs="Times New Roman"/>
          <w:i w:val="0"/>
          <w:sz w:val="24"/>
          <w:szCs w:val="24"/>
          <w:lang w:val="en-GB"/>
        </w:rPr>
        <w:t>________________</w:t>
      </w:r>
    </w:p>
    <w:p w14:paraId="125C0D3A" w14:textId="77777777" w:rsidR="006A0E64" w:rsidRPr="00305050" w:rsidRDefault="00560952" w:rsidP="00305050">
      <w:pPr>
        <w:spacing w:after="0" w:line="240" w:lineRule="auto"/>
        <w:jc w:val="both"/>
        <w:rPr>
          <w:rStyle w:val="Emphasis"/>
          <w:rFonts w:ascii="Times New Roman" w:eastAsia="Times New Roman" w:hAnsi="Times New Roman" w:cs="Times New Roman"/>
          <w:i w:val="0"/>
          <w:iCs w:val="0"/>
          <w:sz w:val="24"/>
          <w:szCs w:val="24"/>
          <w:lang w:val="en-GB"/>
        </w:rPr>
      </w:pPr>
      <w:r w:rsidRPr="00305050">
        <w:rPr>
          <w:rStyle w:val="Emphasis"/>
          <w:rFonts w:ascii="Times New Roman" w:eastAsia="Times New Roman" w:hAnsi="Times New Roman" w:cs="Times New Roman"/>
          <w:i w:val="0"/>
          <w:sz w:val="24"/>
          <w:szCs w:val="24"/>
          <w:lang w:val="en-GB"/>
        </w:rPr>
        <w:t>Suggested m</w:t>
      </w:r>
      <w:r w:rsidR="006A0E64" w:rsidRPr="00305050">
        <w:rPr>
          <w:rStyle w:val="Emphasis"/>
          <w:rFonts w:ascii="Times New Roman" w:eastAsia="Times New Roman" w:hAnsi="Times New Roman" w:cs="Times New Roman"/>
          <w:i w:val="0"/>
          <w:sz w:val="24"/>
          <w:szCs w:val="24"/>
          <w:lang w:val="en-GB"/>
        </w:rPr>
        <w:t xml:space="preserve">aximum </w:t>
      </w:r>
      <w:r w:rsidR="00BC15ED" w:rsidRPr="00305050">
        <w:rPr>
          <w:rStyle w:val="Emphasis"/>
          <w:rFonts w:ascii="Times New Roman" w:eastAsia="Times New Roman" w:hAnsi="Times New Roman" w:cs="Times New Roman"/>
          <w:i w:val="0"/>
          <w:sz w:val="24"/>
          <w:szCs w:val="24"/>
          <w:lang w:val="en-GB"/>
        </w:rPr>
        <w:t xml:space="preserve">project </w:t>
      </w:r>
      <w:r w:rsidR="006A0E64" w:rsidRPr="00305050">
        <w:rPr>
          <w:rStyle w:val="Emphasis"/>
          <w:rFonts w:ascii="Times New Roman" w:eastAsia="Times New Roman" w:hAnsi="Times New Roman" w:cs="Times New Roman"/>
          <w:i w:val="0"/>
          <w:sz w:val="24"/>
          <w:szCs w:val="24"/>
          <w:lang w:val="en-GB"/>
        </w:rPr>
        <w:t xml:space="preserve">duration: </w:t>
      </w:r>
      <w:r w:rsidR="00D11B8A" w:rsidRPr="00305050">
        <w:rPr>
          <w:rStyle w:val="Emphasis"/>
          <w:rFonts w:ascii="Times New Roman" w:eastAsia="Times New Roman" w:hAnsi="Times New Roman" w:cs="Times New Roman"/>
          <w:i w:val="0"/>
          <w:sz w:val="24"/>
          <w:szCs w:val="24"/>
          <w:lang w:val="en-GB"/>
        </w:rPr>
        <w:t>________________</w:t>
      </w:r>
    </w:p>
    <w:p w14:paraId="70742736" w14:textId="77777777" w:rsidR="002F613E" w:rsidRPr="00305050" w:rsidRDefault="002F613E" w:rsidP="00305050">
      <w:pPr>
        <w:spacing w:after="0" w:line="240" w:lineRule="auto"/>
        <w:jc w:val="both"/>
        <w:rPr>
          <w:rFonts w:ascii="Times New Roman" w:eastAsia="Times New Roman" w:hAnsi="Times New Roman" w:cs="Times New Roman"/>
          <w:sz w:val="24"/>
          <w:szCs w:val="24"/>
          <w:lang w:val="en-GB"/>
        </w:rPr>
      </w:pPr>
    </w:p>
    <w:p w14:paraId="331124D9" w14:textId="77777777" w:rsidR="00D85D63" w:rsidRPr="00305050" w:rsidRDefault="00D85D63" w:rsidP="00305050">
      <w:pPr>
        <w:spacing w:after="0" w:line="240" w:lineRule="auto"/>
        <w:jc w:val="both"/>
        <w:rPr>
          <w:rStyle w:val="panel-title"/>
          <w:rFonts w:ascii="Times New Roman" w:hAnsi="Times New Roman" w:cs="Times New Roman"/>
          <w:b/>
          <w:sz w:val="24"/>
          <w:szCs w:val="24"/>
          <w:lang w:val="en-GB"/>
        </w:rPr>
      </w:pPr>
    </w:p>
    <w:p w14:paraId="33BF77C4" w14:textId="77777777" w:rsidR="00A036B9" w:rsidRDefault="00A036B9" w:rsidP="00305050">
      <w:pPr>
        <w:spacing w:after="0" w:line="240" w:lineRule="auto"/>
        <w:jc w:val="both"/>
        <w:rPr>
          <w:rStyle w:val="panel-title"/>
          <w:rFonts w:ascii="Times New Roman" w:hAnsi="Times New Roman" w:cs="Times New Roman"/>
          <w:b/>
          <w:sz w:val="24"/>
          <w:szCs w:val="24"/>
          <w:lang w:val="en-GB"/>
        </w:rPr>
      </w:pPr>
    </w:p>
    <w:p w14:paraId="5362795C" w14:textId="77777777" w:rsidR="00A036B9" w:rsidRDefault="00A036B9" w:rsidP="00305050">
      <w:pPr>
        <w:spacing w:after="0" w:line="240" w:lineRule="auto"/>
        <w:jc w:val="both"/>
        <w:rPr>
          <w:rStyle w:val="panel-title"/>
          <w:rFonts w:ascii="Times New Roman" w:hAnsi="Times New Roman" w:cs="Times New Roman"/>
          <w:b/>
          <w:sz w:val="24"/>
          <w:szCs w:val="24"/>
          <w:lang w:val="en-GB"/>
        </w:rPr>
      </w:pPr>
    </w:p>
    <w:p w14:paraId="03D6B27D" w14:textId="77777777" w:rsidR="00A036B9" w:rsidRDefault="00A036B9" w:rsidP="00305050">
      <w:pPr>
        <w:spacing w:after="0" w:line="240" w:lineRule="auto"/>
        <w:jc w:val="both"/>
        <w:rPr>
          <w:rStyle w:val="panel-title"/>
          <w:rFonts w:ascii="Times New Roman" w:hAnsi="Times New Roman" w:cs="Times New Roman"/>
          <w:b/>
          <w:sz w:val="24"/>
          <w:szCs w:val="24"/>
          <w:lang w:val="en-GB"/>
        </w:rPr>
      </w:pPr>
    </w:p>
    <w:p w14:paraId="5E8A26BF" w14:textId="77777777" w:rsidR="00857687" w:rsidRPr="00305050" w:rsidRDefault="002B38A5" w:rsidP="00305050">
      <w:pPr>
        <w:spacing w:after="0" w:line="240" w:lineRule="auto"/>
        <w:jc w:val="both"/>
        <w:rPr>
          <w:rFonts w:ascii="Times New Roman" w:eastAsia="Times New Roman" w:hAnsi="Times New Roman" w:cs="Times New Roman"/>
          <w:sz w:val="24"/>
          <w:szCs w:val="24"/>
          <w:lang w:val="en-GB"/>
        </w:rPr>
      </w:pPr>
      <w:r w:rsidRPr="00305050">
        <w:rPr>
          <w:rStyle w:val="panel-title"/>
          <w:rFonts w:ascii="Times New Roman" w:hAnsi="Times New Roman" w:cs="Times New Roman"/>
          <w:b/>
          <w:sz w:val="24"/>
          <w:szCs w:val="24"/>
          <w:lang w:val="en-GB"/>
        </w:rPr>
        <w:lastRenderedPageBreak/>
        <w:t>F</w:t>
      </w:r>
      <w:r w:rsidR="00005657" w:rsidRPr="00305050">
        <w:rPr>
          <w:rStyle w:val="panel-title"/>
          <w:rFonts w:ascii="Times New Roman" w:hAnsi="Times New Roman" w:cs="Times New Roman"/>
          <w:b/>
          <w:sz w:val="24"/>
          <w:szCs w:val="24"/>
          <w:lang w:val="en-GB"/>
        </w:rPr>
        <w:t>INANCIAL SUPPORT TO THIRD PARTIES (</w:t>
      </w:r>
      <w:r w:rsidRPr="00305050">
        <w:rPr>
          <w:rStyle w:val="panel-title"/>
          <w:rFonts w:ascii="Times New Roman" w:hAnsi="Times New Roman" w:cs="Times New Roman"/>
          <w:b/>
          <w:sz w:val="24"/>
          <w:szCs w:val="24"/>
          <w:lang w:val="en-GB"/>
        </w:rPr>
        <w:t>sub-granting)</w:t>
      </w:r>
      <w:r w:rsidR="00857687" w:rsidRPr="00305050">
        <w:rPr>
          <w:rFonts w:ascii="Times New Roman" w:eastAsia="Times New Roman" w:hAnsi="Times New Roman" w:cs="Times New Roman"/>
          <w:sz w:val="24"/>
          <w:szCs w:val="24"/>
          <w:lang w:val="en-GB"/>
        </w:rPr>
        <w:t xml:space="preserve"> </w:t>
      </w:r>
    </w:p>
    <w:p w14:paraId="74FD5635" w14:textId="77777777" w:rsidR="003D7A1B" w:rsidRPr="00305050" w:rsidRDefault="003D7A1B" w:rsidP="00305050">
      <w:pPr>
        <w:spacing w:after="0" w:line="240" w:lineRule="auto"/>
        <w:jc w:val="both"/>
        <w:rPr>
          <w:rFonts w:ascii="Times New Roman" w:eastAsia="Times New Roman" w:hAnsi="Times New Roman" w:cs="Times New Roman"/>
          <w:sz w:val="24"/>
          <w:szCs w:val="24"/>
          <w:lang w:val="en-GB"/>
        </w:rPr>
      </w:pPr>
    </w:p>
    <w:p w14:paraId="35E133E1" w14:textId="77777777" w:rsidR="00857687" w:rsidRPr="00305050" w:rsidRDefault="00857687"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Financial support to third parties is a</w:t>
      </w:r>
      <w:r w:rsidR="000A4F2F" w:rsidRPr="00305050">
        <w:rPr>
          <w:rFonts w:ascii="Times New Roman" w:eastAsia="Times New Roman" w:hAnsi="Times New Roman" w:cs="Times New Roman"/>
          <w:sz w:val="24"/>
          <w:szCs w:val="24"/>
          <w:lang w:val="en-GB"/>
        </w:rPr>
        <w:t xml:space="preserve"> significant tool used by the EU</w:t>
      </w:r>
      <w:r w:rsidRPr="00305050">
        <w:rPr>
          <w:rFonts w:ascii="Times New Roman" w:eastAsia="Times New Roman" w:hAnsi="Times New Roman" w:cs="Times New Roman"/>
          <w:sz w:val="24"/>
          <w:szCs w:val="24"/>
          <w:lang w:val="en-GB"/>
        </w:rPr>
        <w:t xml:space="preserve"> to reach out to grassroots stakeholders. What should be the </w:t>
      </w:r>
      <w:r w:rsidR="002B38A5" w:rsidRPr="00305050">
        <w:rPr>
          <w:rFonts w:ascii="Times New Roman" w:eastAsia="Times New Roman" w:hAnsi="Times New Roman" w:cs="Times New Roman"/>
          <w:sz w:val="24"/>
          <w:szCs w:val="24"/>
          <w:lang w:val="en-GB"/>
        </w:rPr>
        <w:t xml:space="preserve">optimum maximum and minimum amount </w:t>
      </w:r>
      <w:r w:rsidR="00374C5F" w:rsidRPr="00305050">
        <w:rPr>
          <w:rFonts w:ascii="Times New Roman" w:eastAsia="Times New Roman" w:hAnsi="Times New Roman" w:cs="Times New Roman"/>
          <w:sz w:val="24"/>
          <w:szCs w:val="24"/>
          <w:lang w:val="en-GB"/>
        </w:rPr>
        <w:t>of</w:t>
      </w:r>
      <w:r w:rsidR="00B54C1D" w:rsidRPr="00305050">
        <w:rPr>
          <w:rStyle w:val="Emphasis"/>
          <w:rFonts w:ascii="Times New Roman" w:eastAsia="Times New Roman" w:hAnsi="Times New Roman" w:cs="Times New Roman"/>
          <w:i w:val="0"/>
          <w:sz w:val="24"/>
          <w:szCs w:val="24"/>
          <w:lang w:val="en-GB"/>
        </w:rPr>
        <w:t xml:space="preserve"> financial support to third parties for smaller sized CSOs? </w:t>
      </w:r>
    </w:p>
    <w:p w14:paraId="1B9005B3" w14:textId="77777777" w:rsidR="00A036B9" w:rsidRDefault="00A036B9" w:rsidP="00305050">
      <w:pPr>
        <w:spacing w:after="0" w:line="240" w:lineRule="auto"/>
        <w:jc w:val="both"/>
        <w:rPr>
          <w:rFonts w:ascii="Times New Roman" w:eastAsia="Times New Roman" w:hAnsi="Times New Roman" w:cs="Times New Roman"/>
          <w:sz w:val="24"/>
          <w:szCs w:val="24"/>
          <w:lang w:val="en-GB"/>
        </w:rPr>
      </w:pPr>
    </w:p>
    <w:p w14:paraId="7F375806" w14:textId="77777777" w:rsidR="00C43B37" w:rsidRPr="00305050" w:rsidRDefault="00C43B37"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Suggested minimum</w:t>
      </w:r>
      <w:r w:rsidR="00E7150F" w:rsidRPr="00305050">
        <w:rPr>
          <w:rFonts w:ascii="Times New Roman" w:eastAsia="Times New Roman" w:hAnsi="Times New Roman" w:cs="Times New Roman"/>
          <w:sz w:val="24"/>
          <w:szCs w:val="24"/>
          <w:lang w:val="mk-MK"/>
        </w:rPr>
        <w:t xml:space="preserve"> (</w:t>
      </w:r>
      <w:r w:rsidR="00E7150F" w:rsidRPr="00305050">
        <w:rPr>
          <w:rFonts w:ascii="Times New Roman" w:eastAsia="Times New Roman" w:hAnsi="Times New Roman" w:cs="Times New Roman"/>
          <w:sz w:val="24"/>
          <w:szCs w:val="24"/>
        </w:rPr>
        <w:t>(EUR)</w:t>
      </w:r>
      <w:r w:rsidRPr="00305050">
        <w:rPr>
          <w:rFonts w:ascii="Times New Roman" w:eastAsia="Times New Roman" w:hAnsi="Times New Roman" w:cs="Times New Roman"/>
          <w:sz w:val="24"/>
          <w:szCs w:val="24"/>
          <w:lang w:val="en-GB"/>
        </w:rPr>
        <w:t xml:space="preserve">: </w:t>
      </w:r>
      <w:r w:rsidR="006A49B1" w:rsidRPr="00305050">
        <w:rPr>
          <w:rFonts w:ascii="Times New Roman" w:eastAsia="Times New Roman" w:hAnsi="Times New Roman" w:cs="Times New Roman"/>
          <w:sz w:val="24"/>
          <w:szCs w:val="24"/>
          <w:lang w:val="en-GB"/>
        </w:rPr>
        <w:t>___________________</w:t>
      </w:r>
    </w:p>
    <w:p w14:paraId="0938E0A2" w14:textId="77777777" w:rsidR="00C43B37" w:rsidRPr="00305050" w:rsidRDefault="00C43B37"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Suggested maximum</w:t>
      </w:r>
      <w:r w:rsidR="00E7150F" w:rsidRPr="00305050">
        <w:rPr>
          <w:rFonts w:ascii="Times New Roman" w:eastAsia="Times New Roman" w:hAnsi="Times New Roman" w:cs="Times New Roman"/>
          <w:sz w:val="24"/>
          <w:szCs w:val="24"/>
          <w:lang w:val="en-GB"/>
        </w:rPr>
        <w:t xml:space="preserve"> (EUR)</w:t>
      </w:r>
      <w:r w:rsidRPr="00305050">
        <w:rPr>
          <w:rFonts w:ascii="Times New Roman" w:eastAsia="Times New Roman" w:hAnsi="Times New Roman" w:cs="Times New Roman"/>
          <w:sz w:val="24"/>
          <w:szCs w:val="24"/>
          <w:lang w:val="en-GB"/>
        </w:rPr>
        <w:t xml:space="preserve">: </w:t>
      </w:r>
      <w:r w:rsidR="005603D5" w:rsidRPr="00305050">
        <w:rPr>
          <w:rFonts w:ascii="Times New Roman" w:eastAsia="Times New Roman" w:hAnsi="Times New Roman" w:cs="Times New Roman"/>
          <w:sz w:val="24"/>
          <w:szCs w:val="24"/>
          <w:u w:val="single"/>
          <w:lang w:val="en-GB"/>
        </w:rPr>
        <w:t>___________________</w:t>
      </w:r>
      <w:r w:rsidR="006A49B1" w:rsidRPr="00305050">
        <w:rPr>
          <w:rFonts w:ascii="Times New Roman" w:eastAsia="Times New Roman" w:hAnsi="Times New Roman" w:cs="Times New Roman"/>
          <w:sz w:val="24"/>
          <w:szCs w:val="24"/>
          <w:u w:val="single"/>
          <w:lang w:val="en-GB"/>
        </w:rPr>
        <w:t>__</w:t>
      </w:r>
      <w:r w:rsidR="006A49B1" w:rsidRPr="00305050">
        <w:rPr>
          <w:rFonts w:ascii="Times New Roman" w:eastAsia="Times New Roman" w:hAnsi="Times New Roman" w:cs="Times New Roman"/>
          <w:sz w:val="24"/>
          <w:szCs w:val="24"/>
          <w:lang w:val="en-GB"/>
        </w:rPr>
        <w:t>________________</w:t>
      </w:r>
    </w:p>
    <w:p w14:paraId="660E6377" w14:textId="77777777" w:rsidR="00BA09C8" w:rsidRPr="00305050" w:rsidRDefault="00BA09C8" w:rsidP="00305050">
      <w:pPr>
        <w:spacing w:after="0" w:line="240" w:lineRule="auto"/>
        <w:jc w:val="both"/>
        <w:rPr>
          <w:rFonts w:ascii="Times New Roman" w:eastAsia="Times New Roman" w:hAnsi="Times New Roman" w:cs="Times New Roman"/>
          <w:sz w:val="24"/>
          <w:szCs w:val="24"/>
          <w:lang w:val="en-GB"/>
        </w:rPr>
      </w:pPr>
    </w:p>
    <w:p w14:paraId="510ACA69" w14:textId="77777777" w:rsidR="00857687" w:rsidRPr="00305050" w:rsidRDefault="00857687"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What percentage of each gr</w:t>
      </w:r>
      <w:r w:rsidR="000A4F2F" w:rsidRPr="00305050">
        <w:rPr>
          <w:rFonts w:ascii="Times New Roman" w:eastAsia="Times New Roman" w:hAnsi="Times New Roman" w:cs="Times New Roman"/>
          <w:sz w:val="24"/>
          <w:szCs w:val="24"/>
          <w:lang w:val="en-GB"/>
        </w:rPr>
        <w:t xml:space="preserve">ant's budget should be allocated for </w:t>
      </w:r>
      <w:r w:rsidRPr="00305050">
        <w:rPr>
          <w:rFonts w:ascii="Times New Roman" w:eastAsia="Times New Roman" w:hAnsi="Times New Roman" w:cs="Times New Roman"/>
          <w:sz w:val="24"/>
          <w:szCs w:val="24"/>
          <w:lang w:val="en-GB"/>
        </w:rPr>
        <w:t xml:space="preserve">financial support to third parties? </w:t>
      </w:r>
    </w:p>
    <w:p w14:paraId="2603F37D" w14:textId="77777777" w:rsidR="00B41BC9" w:rsidRPr="00305050" w:rsidRDefault="0023123F"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_____%</w:t>
      </w:r>
    </w:p>
    <w:p w14:paraId="00A0D7FC" w14:textId="77777777" w:rsidR="00BA09C8" w:rsidRPr="00305050" w:rsidRDefault="00BA09C8" w:rsidP="00305050">
      <w:pPr>
        <w:spacing w:after="0" w:line="240" w:lineRule="auto"/>
        <w:jc w:val="both"/>
        <w:rPr>
          <w:rStyle w:val="Emphasis"/>
          <w:rFonts w:ascii="Times New Roman" w:eastAsia="Times New Roman" w:hAnsi="Times New Roman" w:cs="Times New Roman"/>
          <w:i w:val="0"/>
          <w:sz w:val="24"/>
          <w:szCs w:val="24"/>
          <w:lang w:val="en-GB"/>
        </w:rPr>
      </w:pPr>
    </w:p>
    <w:p w14:paraId="358A7C4B" w14:textId="77777777" w:rsidR="00B54C1D" w:rsidRPr="00305050" w:rsidRDefault="00B54C1D" w:rsidP="00305050">
      <w:pPr>
        <w:spacing w:after="0" w:line="240" w:lineRule="auto"/>
        <w:jc w:val="both"/>
        <w:rPr>
          <w:rStyle w:val="Emphasis"/>
          <w:rFonts w:ascii="Times New Roman" w:eastAsia="Times New Roman" w:hAnsi="Times New Roman" w:cs="Times New Roman"/>
          <w:i w:val="0"/>
          <w:sz w:val="24"/>
          <w:szCs w:val="24"/>
          <w:lang w:val="en-GB"/>
        </w:rPr>
      </w:pPr>
      <w:r w:rsidRPr="00305050">
        <w:rPr>
          <w:rStyle w:val="Emphasis"/>
          <w:rFonts w:ascii="Times New Roman" w:eastAsia="Times New Roman" w:hAnsi="Times New Roman" w:cs="Times New Roman"/>
          <w:i w:val="0"/>
          <w:sz w:val="24"/>
          <w:szCs w:val="24"/>
          <w:lang w:val="en-GB"/>
        </w:rPr>
        <w:t xml:space="preserve">In order to clearly define smaller sized CSOs, </w:t>
      </w:r>
      <w:r w:rsidR="000A4F2F" w:rsidRPr="00305050">
        <w:rPr>
          <w:rStyle w:val="Emphasis"/>
          <w:rFonts w:ascii="Times New Roman" w:eastAsia="Times New Roman" w:hAnsi="Times New Roman" w:cs="Times New Roman"/>
          <w:i w:val="0"/>
          <w:sz w:val="24"/>
          <w:szCs w:val="24"/>
          <w:lang w:val="en-GB"/>
        </w:rPr>
        <w:t>sho</w:t>
      </w:r>
      <w:r w:rsidR="00244A4C">
        <w:rPr>
          <w:rStyle w:val="Emphasis"/>
          <w:rFonts w:ascii="Times New Roman" w:eastAsia="Times New Roman" w:hAnsi="Times New Roman" w:cs="Times New Roman"/>
          <w:i w:val="0"/>
          <w:sz w:val="24"/>
          <w:szCs w:val="24"/>
          <w:lang w:val="en-GB"/>
        </w:rPr>
        <w:t>uld this be regulated by defining</w:t>
      </w:r>
      <w:r w:rsidR="000A4F2F" w:rsidRPr="00305050">
        <w:rPr>
          <w:rStyle w:val="Emphasis"/>
          <w:rFonts w:ascii="Times New Roman" w:eastAsia="Times New Roman" w:hAnsi="Times New Roman" w:cs="Times New Roman"/>
          <w:i w:val="0"/>
          <w:sz w:val="24"/>
          <w:szCs w:val="24"/>
          <w:lang w:val="en-GB"/>
        </w:rPr>
        <w:t xml:space="preserve"> </w:t>
      </w:r>
      <w:r w:rsidR="00BA09C8" w:rsidRPr="00305050">
        <w:rPr>
          <w:rStyle w:val="Emphasis"/>
          <w:rFonts w:ascii="Times New Roman" w:eastAsia="Times New Roman" w:hAnsi="Times New Roman" w:cs="Times New Roman"/>
          <w:i w:val="0"/>
          <w:sz w:val="24"/>
          <w:szCs w:val="24"/>
          <w:lang w:val="en-GB"/>
        </w:rPr>
        <w:t xml:space="preserve">a </w:t>
      </w:r>
      <w:r w:rsidRPr="00305050">
        <w:rPr>
          <w:rStyle w:val="Emphasis"/>
          <w:rFonts w:ascii="Times New Roman" w:eastAsia="Times New Roman" w:hAnsi="Times New Roman" w:cs="Times New Roman"/>
          <w:i w:val="0"/>
          <w:sz w:val="24"/>
          <w:szCs w:val="24"/>
          <w:lang w:val="en-GB"/>
        </w:rPr>
        <w:t>max</w:t>
      </w:r>
      <w:r w:rsidR="007C6B5E" w:rsidRPr="00305050">
        <w:rPr>
          <w:rStyle w:val="Emphasis"/>
          <w:rFonts w:ascii="Times New Roman" w:eastAsia="Times New Roman" w:hAnsi="Times New Roman" w:cs="Times New Roman"/>
          <w:i w:val="0"/>
          <w:sz w:val="24"/>
          <w:szCs w:val="24"/>
          <w:lang w:val="en-GB"/>
        </w:rPr>
        <w:t>imum</w:t>
      </w:r>
      <w:r w:rsidRPr="00305050">
        <w:rPr>
          <w:rStyle w:val="Emphasis"/>
          <w:rFonts w:ascii="Times New Roman" w:eastAsia="Times New Roman" w:hAnsi="Times New Roman" w:cs="Times New Roman"/>
          <w:i w:val="0"/>
          <w:sz w:val="24"/>
          <w:szCs w:val="24"/>
          <w:lang w:val="en-GB"/>
        </w:rPr>
        <w:t xml:space="preserve"> threshold of </w:t>
      </w:r>
      <w:r w:rsidR="00CA5213" w:rsidRPr="00305050">
        <w:rPr>
          <w:rStyle w:val="Emphasis"/>
          <w:rFonts w:ascii="Times New Roman" w:eastAsia="Times New Roman" w:hAnsi="Times New Roman" w:cs="Times New Roman"/>
          <w:i w:val="0"/>
          <w:sz w:val="24"/>
          <w:szCs w:val="24"/>
          <w:lang w:val="en-GB"/>
        </w:rPr>
        <w:t xml:space="preserve">applicant’s </w:t>
      </w:r>
      <w:r w:rsidRPr="00305050">
        <w:rPr>
          <w:rStyle w:val="Emphasis"/>
          <w:rFonts w:ascii="Times New Roman" w:eastAsia="Times New Roman" w:hAnsi="Times New Roman" w:cs="Times New Roman"/>
          <w:i w:val="0"/>
          <w:sz w:val="24"/>
          <w:szCs w:val="24"/>
          <w:lang w:val="en-GB"/>
        </w:rPr>
        <w:t xml:space="preserve">annual turnover </w:t>
      </w:r>
      <w:r w:rsidR="008E3265" w:rsidRPr="00305050">
        <w:rPr>
          <w:rStyle w:val="Emphasis"/>
          <w:rFonts w:ascii="Times New Roman" w:eastAsia="Times New Roman" w:hAnsi="Times New Roman" w:cs="Times New Roman"/>
          <w:i w:val="0"/>
          <w:sz w:val="24"/>
          <w:szCs w:val="24"/>
          <w:lang w:val="en-GB"/>
        </w:rPr>
        <w:t>in the Call (</w:t>
      </w:r>
      <w:r w:rsidR="00150CD4">
        <w:rPr>
          <w:rStyle w:val="Emphasis"/>
          <w:rFonts w:ascii="Times New Roman" w:eastAsia="Times New Roman" w:hAnsi="Times New Roman" w:cs="Times New Roman"/>
          <w:i w:val="0"/>
          <w:sz w:val="24"/>
          <w:szCs w:val="24"/>
          <w:lang w:val="en-GB"/>
        </w:rPr>
        <w:t>for e.g. up to 10</w:t>
      </w:r>
      <w:r w:rsidR="00244A4C">
        <w:rPr>
          <w:rStyle w:val="Emphasis"/>
          <w:rFonts w:ascii="Times New Roman" w:eastAsia="Times New Roman" w:hAnsi="Times New Roman" w:cs="Times New Roman"/>
          <w:i w:val="0"/>
          <w:sz w:val="24"/>
          <w:szCs w:val="24"/>
          <w:lang w:val="en-GB"/>
        </w:rPr>
        <w:t>0,</w:t>
      </w:r>
      <w:r w:rsidRPr="00305050">
        <w:rPr>
          <w:rStyle w:val="Emphasis"/>
          <w:rFonts w:ascii="Times New Roman" w:eastAsia="Times New Roman" w:hAnsi="Times New Roman" w:cs="Times New Roman"/>
          <w:i w:val="0"/>
          <w:sz w:val="24"/>
          <w:szCs w:val="24"/>
          <w:lang w:val="en-GB"/>
        </w:rPr>
        <w:t>000 EUR)</w:t>
      </w:r>
    </w:p>
    <w:p w14:paraId="1CCF275C" w14:textId="77777777" w:rsidR="002C0695" w:rsidRPr="00305050" w:rsidRDefault="006E58BF" w:rsidP="00305050">
      <w:pPr>
        <w:pStyle w:val="rtejustify"/>
        <w:spacing w:before="0" w:beforeAutospacing="0" w:after="0" w:afterAutospacing="0"/>
        <w:ind w:left="720"/>
        <w:jc w:val="both"/>
        <w:rPr>
          <w:lang w:val="en-GB"/>
        </w:rPr>
      </w:pPr>
      <w:sdt>
        <w:sdtPr>
          <w:rPr>
            <w:lang w:val="en-GB"/>
          </w:rPr>
          <w:id w:val="912579585"/>
          <w14:checkbox>
            <w14:checked w14:val="0"/>
            <w14:checkedState w14:val="2612" w14:font="MS Gothic"/>
            <w14:uncheckedState w14:val="2610" w14:font="MS Gothic"/>
          </w14:checkbox>
        </w:sdtPr>
        <w:sdtEndPr/>
        <w:sdtContent>
          <w:r w:rsidR="002C0695" w:rsidRPr="00305050">
            <w:rPr>
              <w:rFonts w:ascii="Segoe UI Symbol" w:eastAsia="MS Gothic" w:hAnsi="Segoe UI Symbol" w:cs="Segoe UI Symbol"/>
              <w:lang w:val="en-GB"/>
            </w:rPr>
            <w:t>☐</w:t>
          </w:r>
        </w:sdtContent>
      </w:sdt>
      <w:r w:rsidR="002C0695" w:rsidRPr="00305050">
        <w:rPr>
          <w:lang w:val="en-GB"/>
        </w:rPr>
        <w:t xml:space="preserve">   Yes</w:t>
      </w:r>
    </w:p>
    <w:p w14:paraId="5225B8C1" w14:textId="77777777" w:rsidR="002C0695" w:rsidRPr="00305050" w:rsidRDefault="006E58BF" w:rsidP="00305050">
      <w:pPr>
        <w:pStyle w:val="rtejustify"/>
        <w:spacing w:before="0" w:beforeAutospacing="0" w:after="0" w:afterAutospacing="0"/>
        <w:ind w:left="720"/>
        <w:jc w:val="both"/>
        <w:rPr>
          <w:lang w:val="en-GB"/>
        </w:rPr>
      </w:pPr>
      <w:sdt>
        <w:sdtPr>
          <w:rPr>
            <w:lang w:val="en-GB"/>
          </w:rPr>
          <w:id w:val="2019428493"/>
          <w14:checkbox>
            <w14:checked w14:val="0"/>
            <w14:checkedState w14:val="2612" w14:font="MS Gothic"/>
            <w14:uncheckedState w14:val="2610" w14:font="MS Gothic"/>
          </w14:checkbox>
        </w:sdtPr>
        <w:sdtEndPr/>
        <w:sdtContent>
          <w:r w:rsidR="002C0695" w:rsidRPr="00305050">
            <w:rPr>
              <w:rFonts w:ascii="Segoe UI Symbol" w:eastAsia="MS Gothic" w:hAnsi="Segoe UI Symbol" w:cs="Segoe UI Symbol"/>
              <w:lang w:val="en-GB"/>
            </w:rPr>
            <w:t>☐</w:t>
          </w:r>
        </w:sdtContent>
      </w:sdt>
      <w:r w:rsidR="002C0695" w:rsidRPr="00305050">
        <w:rPr>
          <w:lang w:val="en-GB"/>
        </w:rPr>
        <w:t xml:space="preserve">   No</w:t>
      </w:r>
    </w:p>
    <w:p w14:paraId="0C2DB722" w14:textId="77777777" w:rsidR="00B67038" w:rsidRPr="00305050" w:rsidRDefault="00B67038" w:rsidP="00305050">
      <w:pPr>
        <w:spacing w:after="0" w:line="240" w:lineRule="auto"/>
        <w:jc w:val="both"/>
        <w:rPr>
          <w:rStyle w:val="Emphasis"/>
          <w:rFonts w:ascii="Times New Roman" w:hAnsi="Times New Roman" w:cs="Times New Roman"/>
          <w:i w:val="0"/>
          <w:iCs w:val="0"/>
          <w:sz w:val="24"/>
          <w:szCs w:val="24"/>
          <w:lang w:val="en-GB"/>
        </w:rPr>
      </w:pPr>
    </w:p>
    <w:p w14:paraId="50D73FDC" w14:textId="77777777" w:rsidR="00DE0109" w:rsidRPr="00305050" w:rsidRDefault="00AD3C91" w:rsidP="00305050">
      <w:pPr>
        <w:spacing w:after="0" w:line="240" w:lineRule="auto"/>
        <w:jc w:val="both"/>
        <w:rPr>
          <w:rStyle w:val="Emphasis"/>
          <w:rFonts w:ascii="Times New Roman" w:hAnsi="Times New Roman" w:cs="Times New Roman"/>
          <w:i w:val="0"/>
          <w:iCs w:val="0"/>
          <w:sz w:val="24"/>
          <w:szCs w:val="24"/>
          <w:lang w:val="en-GB"/>
        </w:rPr>
      </w:pPr>
      <w:r w:rsidRPr="00305050">
        <w:rPr>
          <w:rStyle w:val="Emphasis"/>
          <w:rFonts w:ascii="Times New Roman" w:hAnsi="Times New Roman" w:cs="Times New Roman"/>
          <w:i w:val="0"/>
          <w:iCs w:val="0"/>
          <w:sz w:val="24"/>
          <w:szCs w:val="24"/>
          <w:lang w:val="en-GB"/>
        </w:rPr>
        <w:t>Comments</w:t>
      </w:r>
      <w:r w:rsidR="00DE0109" w:rsidRPr="00305050">
        <w:rPr>
          <w:rStyle w:val="Emphasis"/>
          <w:rFonts w:ascii="Times New Roman" w:hAnsi="Times New Roman" w:cs="Times New Roman"/>
          <w:i w:val="0"/>
          <w:iCs w:val="0"/>
          <w:sz w:val="24"/>
          <w:szCs w:val="24"/>
          <w:lang w:val="en-GB"/>
        </w:rPr>
        <w:t>___________________________________________________________________</w:t>
      </w:r>
    </w:p>
    <w:p w14:paraId="6CB9B0B6" w14:textId="77777777" w:rsidR="00DE0109" w:rsidRPr="00305050" w:rsidRDefault="00DE0109" w:rsidP="00305050">
      <w:pPr>
        <w:spacing w:after="0" w:line="240" w:lineRule="auto"/>
        <w:jc w:val="both"/>
        <w:rPr>
          <w:rStyle w:val="Emphasis"/>
          <w:rFonts w:ascii="Times New Roman" w:hAnsi="Times New Roman" w:cs="Times New Roman"/>
          <w:i w:val="0"/>
          <w:iCs w:val="0"/>
          <w:sz w:val="24"/>
          <w:szCs w:val="24"/>
          <w:lang w:val="en-GB"/>
        </w:rPr>
      </w:pPr>
    </w:p>
    <w:p w14:paraId="2ABD357F" w14:textId="77777777" w:rsidR="002B38A5" w:rsidRPr="00305050" w:rsidRDefault="00F34468" w:rsidP="00305050">
      <w:pPr>
        <w:spacing w:after="0" w:line="240" w:lineRule="auto"/>
        <w:jc w:val="both"/>
        <w:rPr>
          <w:rStyle w:val="Emphasis"/>
          <w:rFonts w:ascii="Times New Roman" w:hAnsi="Times New Roman" w:cs="Times New Roman"/>
          <w:i w:val="0"/>
          <w:iCs w:val="0"/>
          <w:sz w:val="24"/>
          <w:szCs w:val="24"/>
          <w:lang w:val="en-GB"/>
        </w:rPr>
      </w:pPr>
      <w:r w:rsidRPr="00305050">
        <w:rPr>
          <w:rStyle w:val="Emphasis"/>
          <w:rFonts w:ascii="Times New Roman" w:hAnsi="Times New Roman" w:cs="Times New Roman"/>
          <w:i w:val="0"/>
          <w:iCs w:val="0"/>
          <w:sz w:val="24"/>
          <w:szCs w:val="24"/>
          <w:lang w:val="en-GB"/>
        </w:rPr>
        <w:t>The capacity building and learning component is very important when providing grants or financial support to third parties</w:t>
      </w:r>
      <w:r w:rsidR="0025713E" w:rsidRPr="00305050">
        <w:rPr>
          <w:rStyle w:val="Emphasis"/>
          <w:rFonts w:ascii="Times New Roman" w:hAnsi="Times New Roman" w:cs="Times New Roman"/>
          <w:i w:val="0"/>
          <w:iCs w:val="0"/>
          <w:sz w:val="24"/>
          <w:szCs w:val="24"/>
          <w:lang w:val="en-GB"/>
        </w:rPr>
        <w:t xml:space="preserve">. How </w:t>
      </w:r>
      <w:r w:rsidRPr="00305050">
        <w:rPr>
          <w:rStyle w:val="Emphasis"/>
          <w:rFonts w:ascii="Times New Roman" w:hAnsi="Times New Roman" w:cs="Times New Roman"/>
          <w:i w:val="0"/>
          <w:iCs w:val="0"/>
          <w:sz w:val="24"/>
          <w:szCs w:val="24"/>
          <w:lang w:val="en-GB"/>
        </w:rPr>
        <w:t xml:space="preserve">should </w:t>
      </w:r>
      <w:r w:rsidR="0025713E" w:rsidRPr="00305050">
        <w:rPr>
          <w:rStyle w:val="Emphasis"/>
          <w:rFonts w:ascii="Times New Roman" w:hAnsi="Times New Roman" w:cs="Times New Roman"/>
          <w:i w:val="0"/>
          <w:iCs w:val="0"/>
          <w:sz w:val="24"/>
          <w:szCs w:val="24"/>
          <w:lang w:val="en-GB"/>
        </w:rPr>
        <w:t xml:space="preserve">this </w:t>
      </w:r>
      <w:r w:rsidRPr="00305050">
        <w:rPr>
          <w:rStyle w:val="Emphasis"/>
          <w:rFonts w:ascii="Times New Roman" w:hAnsi="Times New Roman" w:cs="Times New Roman"/>
          <w:i w:val="0"/>
          <w:iCs w:val="0"/>
          <w:sz w:val="24"/>
          <w:szCs w:val="24"/>
          <w:lang w:val="en-GB"/>
        </w:rPr>
        <w:t xml:space="preserve">be </w:t>
      </w:r>
      <w:r w:rsidR="007278E2" w:rsidRPr="00305050">
        <w:rPr>
          <w:rStyle w:val="Emphasis"/>
          <w:rFonts w:ascii="Times New Roman" w:hAnsi="Times New Roman" w:cs="Times New Roman"/>
          <w:i w:val="0"/>
          <w:iCs w:val="0"/>
          <w:sz w:val="24"/>
          <w:szCs w:val="24"/>
          <w:lang w:val="en-GB"/>
        </w:rPr>
        <w:t xml:space="preserve">designed </w:t>
      </w:r>
      <w:r w:rsidR="00820DC5" w:rsidRPr="00305050">
        <w:rPr>
          <w:rStyle w:val="Emphasis"/>
          <w:rFonts w:ascii="Times New Roman" w:hAnsi="Times New Roman" w:cs="Times New Roman"/>
          <w:i w:val="0"/>
          <w:iCs w:val="0"/>
          <w:sz w:val="24"/>
          <w:szCs w:val="24"/>
          <w:lang w:val="en-GB"/>
        </w:rPr>
        <w:t xml:space="preserve">in order </w:t>
      </w:r>
      <w:r w:rsidRPr="00305050">
        <w:rPr>
          <w:rStyle w:val="Emphasis"/>
          <w:rFonts w:ascii="Times New Roman" w:hAnsi="Times New Roman" w:cs="Times New Roman"/>
          <w:i w:val="0"/>
          <w:iCs w:val="0"/>
          <w:sz w:val="24"/>
          <w:szCs w:val="24"/>
          <w:lang w:val="en-GB"/>
        </w:rPr>
        <w:t>to be most effective</w:t>
      </w:r>
      <w:r w:rsidR="002B38A5" w:rsidRPr="00305050">
        <w:rPr>
          <w:rStyle w:val="Emphasis"/>
          <w:rFonts w:ascii="Times New Roman" w:hAnsi="Times New Roman" w:cs="Times New Roman"/>
          <w:i w:val="0"/>
          <w:iCs w:val="0"/>
          <w:sz w:val="24"/>
          <w:szCs w:val="24"/>
          <w:lang w:val="en-GB"/>
        </w:rPr>
        <w:t xml:space="preserve">? </w:t>
      </w:r>
    </w:p>
    <w:p w14:paraId="37BA1AE2" w14:textId="77777777" w:rsidR="008C5A74" w:rsidRPr="00305050" w:rsidRDefault="008A1EF0" w:rsidP="00305050">
      <w:pPr>
        <w:spacing w:after="0" w:line="240" w:lineRule="auto"/>
        <w:jc w:val="both"/>
        <w:rPr>
          <w:rStyle w:val="Emphasis"/>
          <w:rFonts w:ascii="Times New Roman" w:hAnsi="Times New Roman" w:cs="Times New Roman"/>
          <w:i w:val="0"/>
          <w:iCs w:val="0"/>
          <w:sz w:val="24"/>
          <w:szCs w:val="24"/>
          <w:lang w:val="en-GB"/>
        </w:rPr>
      </w:pPr>
      <w:r w:rsidRPr="00305050">
        <w:rPr>
          <w:rStyle w:val="Emphasis"/>
          <w:rFonts w:ascii="Times New Roman" w:hAnsi="Times New Roman" w:cs="Times New Roman"/>
          <w:i w:val="0"/>
          <w:iCs w:val="0"/>
          <w:sz w:val="24"/>
          <w:szCs w:val="24"/>
          <w:lang w:val="en-GB"/>
        </w:rPr>
        <w:t>______________________________________________________________________________</w:t>
      </w:r>
    </w:p>
    <w:p w14:paraId="79A63075" w14:textId="77777777" w:rsidR="008A1EF0" w:rsidRPr="00305050" w:rsidRDefault="008A1EF0" w:rsidP="00305050">
      <w:pPr>
        <w:spacing w:after="0" w:line="240" w:lineRule="auto"/>
        <w:jc w:val="both"/>
        <w:rPr>
          <w:rFonts w:ascii="Times New Roman" w:eastAsia="Times New Roman" w:hAnsi="Times New Roman" w:cs="Times New Roman"/>
          <w:sz w:val="24"/>
          <w:szCs w:val="24"/>
          <w:lang w:val="en-GB"/>
        </w:rPr>
      </w:pPr>
    </w:p>
    <w:p w14:paraId="779DE8F8" w14:textId="77777777" w:rsidR="008A1EF0" w:rsidRPr="00305050" w:rsidRDefault="008A1EF0"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______________________________________________________________________________</w:t>
      </w:r>
    </w:p>
    <w:p w14:paraId="7FFF64A8" w14:textId="77777777" w:rsidR="00F34468" w:rsidRPr="00305050" w:rsidRDefault="00F34468" w:rsidP="00305050">
      <w:pPr>
        <w:spacing w:after="0" w:line="240" w:lineRule="auto"/>
        <w:jc w:val="both"/>
        <w:rPr>
          <w:rStyle w:val="Emphasis"/>
          <w:rFonts w:ascii="Times New Roman" w:hAnsi="Times New Roman" w:cs="Times New Roman"/>
          <w:i w:val="0"/>
          <w:iCs w:val="0"/>
          <w:sz w:val="24"/>
          <w:szCs w:val="24"/>
          <w:lang w:val="en-GB"/>
        </w:rPr>
      </w:pPr>
    </w:p>
    <w:p w14:paraId="03C576E6" w14:textId="77777777" w:rsidR="00B41BC9" w:rsidRPr="00305050" w:rsidRDefault="00B41BC9" w:rsidP="00305050">
      <w:pPr>
        <w:spacing w:after="0" w:line="240" w:lineRule="auto"/>
        <w:jc w:val="both"/>
        <w:rPr>
          <w:rFonts w:ascii="Times New Roman" w:eastAsia="Times New Roman" w:hAnsi="Times New Roman" w:cs="Times New Roman"/>
          <w:sz w:val="24"/>
          <w:szCs w:val="24"/>
          <w:lang w:val="en-GB"/>
        </w:rPr>
      </w:pPr>
    </w:p>
    <w:p w14:paraId="496EFE64" w14:textId="77777777" w:rsidR="001F054D" w:rsidRPr="00305050" w:rsidRDefault="00234BC4" w:rsidP="00305050">
      <w:pPr>
        <w:spacing w:after="0" w:line="240" w:lineRule="auto"/>
        <w:jc w:val="both"/>
        <w:rPr>
          <w:rStyle w:val="Emphasis"/>
          <w:rFonts w:ascii="Times New Roman" w:eastAsia="Times New Roman" w:hAnsi="Times New Roman" w:cs="Times New Roman"/>
          <w:i w:val="0"/>
          <w:iCs w:val="0"/>
          <w:sz w:val="24"/>
          <w:szCs w:val="24"/>
          <w:lang w:val="en-GB"/>
        </w:rPr>
      </w:pPr>
      <w:r w:rsidRPr="00305050">
        <w:rPr>
          <w:rStyle w:val="Emphasis"/>
          <w:rFonts w:ascii="Times New Roman" w:eastAsia="Times New Roman" w:hAnsi="Times New Roman" w:cs="Times New Roman"/>
          <w:i w:val="0"/>
          <w:iCs w:val="0"/>
          <w:sz w:val="24"/>
          <w:szCs w:val="24"/>
          <w:lang w:val="en-GB"/>
        </w:rPr>
        <w:t xml:space="preserve">The </w:t>
      </w:r>
      <w:r w:rsidR="001F054D" w:rsidRPr="00305050">
        <w:rPr>
          <w:rStyle w:val="Emphasis"/>
          <w:rFonts w:ascii="Times New Roman" w:eastAsia="Times New Roman" w:hAnsi="Times New Roman" w:cs="Times New Roman"/>
          <w:i w:val="0"/>
          <w:iCs w:val="0"/>
          <w:sz w:val="24"/>
          <w:szCs w:val="24"/>
          <w:lang w:val="en-GB"/>
        </w:rPr>
        <w:t xml:space="preserve">involvement of CSOs’ constituency in action design and implementation </w:t>
      </w:r>
      <w:r w:rsidRPr="00305050">
        <w:rPr>
          <w:rStyle w:val="Emphasis"/>
          <w:rFonts w:ascii="Times New Roman" w:eastAsia="Times New Roman" w:hAnsi="Times New Roman" w:cs="Times New Roman"/>
          <w:i w:val="0"/>
          <w:iCs w:val="0"/>
          <w:sz w:val="24"/>
          <w:szCs w:val="24"/>
          <w:lang w:val="en-GB"/>
        </w:rPr>
        <w:t xml:space="preserve">is important. </w:t>
      </w:r>
      <w:r w:rsidR="00954540" w:rsidRPr="00305050">
        <w:rPr>
          <w:rStyle w:val="Emphasis"/>
          <w:rFonts w:ascii="Times New Roman" w:eastAsia="Times New Roman" w:hAnsi="Times New Roman" w:cs="Times New Roman"/>
          <w:i w:val="0"/>
          <w:iCs w:val="0"/>
          <w:sz w:val="24"/>
          <w:szCs w:val="24"/>
          <w:lang w:val="en-GB"/>
        </w:rPr>
        <w:t xml:space="preserve">How </w:t>
      </w:r>
      <w:r w:rsidRPr="00305050">
        <w:rPr>
          <w:rStyle w:val="Emphasis"/>
          <w:rFonts w:ascii="Times New Roman" w:eastAsia="Times New Roman" w:hAnsi="Times New Roman" w:cs="Times New Roman"/>
          <w:i w:val="0"/>
          <w:iCs w:val="0"/>
          <w:sz w:val="24"/>
          <w:szCs w:val="24"/>
          <w:lang w:val="en-GB"/>
        </w:rPr>
        <w:t xml:space="preserve">this </w:t>
      </w:r>
      <w:r w:rsidR="00954540" w:rsidRPr="00305050">
        <w:rPr>
          <w:rStyle w:val="Emphasis"/>
          <w:rFonts w:ascii="Times New Roman" w:eastAsia="Times New Roman" w:hAnsi="Times New Roman" w:cs="Times New Roman"/>
          <w:i w:val="0"/>
          <w:iCs w:val="0"/>
          <w:sz w:val="24"/>
          <w:szCs w:val="24"/>
          <w:lang w:val="en-GB"/>
        </w:rPr>
        <w:t xml:space="preserve">could </w:t>
      </w:r>
      <w:r w:rsidR="001F054D" w:rsidRPr="00305050">
        <w:rPr>
          <w:rStyle w:val="Emphasis"/>
          <w:rFonts w:ascii="Times New Roman" w:eastAsia="Times New Roman" w:hAnsi="Times New Roman" w:cs="Times New Roman"/>
          <w:i w:val="0"/>
          <w:iCs w:val="0"/>
          <w:sz w:val="24"/>
          <w:szCs w:val="24"/>
          <w:lang w:val="en-GB"/>
        </w:rPr>
        <w:t xml:space="preserve">be reflected in the </w:t>
      </w:r>
      <w:r w:rsidR="000A4F2F" w:rsidRPr="00305050">
        <w:rPr>
          <w:rStyle w:val="Emphasis"/>
          <w:rFonts w:ascii="Times New Roman" w:eastAsia="Times New Roman" w:hAnsi="Times New Roman" w:cs="Times New Roman"/>
          <w:i w:val="0"/>
          <w:iCs w:val="0"/>
          <w:sz w:val="24"/>
          <w:szCs w:val="24"/>
          <w:lang w:val="en-GB"/>
        </w:rPr>
        <w:t>requirements of this Call</w:t>
      </w:r>
      <w:r w:rsidR="001F054D" w:rsidRPr="00305050">
        <w:rPr>
          <w:rStyle w:val="Emphasis"/>
          <w:rFonts w:ascii="Times New Roman" w:eastAsia="Times New Roman" w:hAnsi="Times New Roman" w:cs="Times New Roman"/>
          <w:i w:val="0"/>
          <w:iCs w:val="0"/>
          <w:sz w:val="24"/>
          <w:szCs w:val="24"/>
          <w:lang w:val="en-GB"/>
        </w:rPr>
        <w:t xml:space="preserve">? </w:t>
      </w:r>
      <w:r w:rsidR="00954540" w:rsidRPr="00305050">
        <w:rPr>
          <w:rStyle w:val="Emphasis"/>
          <w:rFonts w:ascii="Times New Roman" w:eastAsia="Times New Roman" w:hAnsi="Times New Roman" w:cs="Times New Roman"/>
          <w:i w:val="0"/>
          <w:iCs w:val="0"/>
          <w:sz w:val="24"/>
          <w:szCs w:val="24"/>
          <w:lang w:val="en-GB"/>
        </w:rPr>
        <w:t>C</w:t>
      </w:r>
      <w:r w:rsidR="000A4F2F" w:rsidRPr="00305050">
        <w:rPr>
          <w:rStyle w:val="Emphasis"/>
          <w:rFonts w:ascii="Times New Roman" w:eastAsia="Times New Roman" w:hAnsi="Times New Roman" w:cs="Times New Roman"/>
          <w:i w:val="0"/>
          <w:iCs w:val="0"/>
          <w:sz w:val="24"/>
          <w:szCs w:val="24"/>
          <w:lang w:val="en-GB"/>
        </w:rPr>
        <w:t>ould you provide more specific example/s?</w:t>
      </w:r>
      <w:r w:rsidR="5C18D7CD" w:rsidRPr="00305050">
        <w:rPr>
          <w:rStyle w:val="Emphasis"/>
          <w:rFonts w:ascii="Times New Roman" w:eastAsia="Times New Roman" w:hAnsi="Times New Roman" w:cs="Times New Roman"/>
          <w:i w:val="0"/>
          <w:iCs w:val="0"/>
          <w:sz w:val="24"/>
          <w:szCs w:val="24"/>
          <w:lang w:val="en-GB"/>
        </w:rPr>
        <w:t xml:space="preserve"> </w:t>
      </w:r>
    </w:p>
    <w:p w14:paraId="42221BF1" w14:textId="77777777" w:rsidR="00163014" w:rsidRPr="00305050" w:rsidRDefault="00EC2C3B"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______________________________________________________________________________</w:t>
      </w:r>
    </w:p>
    <w:p w14:paraId="3196CFAF" w14:textId="77777777" w:rsidR="00EC2C3B" w:rsidRPr="00305050" w:rsidRDefault="00EC2C3B" w:rsidP="00305050">
      <w:pPr>
        <w:spacing w:after="0" w:line="240" w:lineRule="auto"/>
        <w:jc w:val="both"/>
        <w:rPr>
          <w:rFonts w:ascii="Times New Roman" w:eastAsia="Times New Roman" w:hAnsi="Times New Roman" w:cs="Times New Roman"/>
          <w:sz w:val="24"/>
          <w:szCs w:val="24"/>
          <w:lang w:val="en-GB"/>
        </w:rPr>
      </w:pPr>
    </w:p>
    <w:p w14:paraId="01AA2BF8" w14:textId="77777777" w:rsidR="00EC2C3B" w:rsidRPr="00305050" w:rsidRDefault="00EC2C3B"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______________________________________________________________________________</w:t>
      </w:r>
    </w:p>
    <w:p w14:paraId="78656FD4" w14:textId="77777777" w:rsidR="00DD5795" w:rsidRPr="00305050" w:rsidRDefault="00DD5795" w:rsidP="00305050">
      <w:pPr>
        <w:spacing w:after="0" w:line="240" w:lineRule="auto"/>
        <w:jc w:val="both"/>
        <w:rPr>
          <w:rFonts w:ascii="Times New Roman" w:eastAsia="Times New Roman" w:hAnsi="Times New Roman" w:cs="Times New Roman"/>
          <w:sz w:val="24"/>
          <w:szCs w:val="24"/>
          <w:lang w:val="en-GB"/>
        </w:rPr>
      </w:pPr>
    </w:p>
    <w:p w14:paraId="668014B2" w14:textId="77777777" w:rsidR="003D7A1B" w:rsidRPr="00305050" w:rsidRDefault="003D7A1B" w:rsidP="00305050">
      <w:pPr>
        <w:spacing w:after="0" w:line="240" w:lineRule="auto"/>
        <w:jc w:val="both"/>
        <w:rPr>
          <w:rFonts w:ascii="Times New Roman" w:eastAsia="Times New Roman" w:hAnsi="Times New Roman" w:cs="Times New Roman"/>
          <w:b/>
          <w:sz w:val="24"/>
          <w:szCs w:val="24"/>
          <w:lang w:val="en-GB"/>
        </w:rPr>
      </w:pPr>
    </w:p>
    <w:p w14:paraId="5AA6DFA2" w14:textId="77777777" w:rsidR="00DD5795" w:rsidRPr="00305050" w:rsidRDefault="00A62B47" w:rsidP="00305050">
      <w:pPr>
        <w:spacing w:after="0" w:line="240" w:lineRule="auto"/>
        <w:jc w:val="both"/>
        <w:rPr>
          <w:rFonts w:ascii="Times New Roman" w:eastAsia="Times New Roman" w:hAnsi="Times New Roman" w:cs="Times New Roman"/>
          <w:b/>
          <w:sz w:val="24"/>
          <w:szCs w:val="24"/>
          <w:lang w:val="en-GB"/>
        </w:rPr>
      </w:pPr>
      <w:r w:rsidRPr="00305050">
        <w:rPr>
          <w:rFonts w:ascii="Times New Roman" w:eastAsia="Times New Roman" w:hAnsi="Times New Roman" w:cs="Times New Roman"/>
          <w:b/>
          <w:sz w:val="24"/>
          <w:szCs w:val="24"/>
          <w:lang w:val="en-GB"/>
        </w:rPr>
        <w:t xml:space="preserve">ADDITIONAL </w:t>
      </w:r>
      <w:r w:rsidR="00DD5795" w:rsidRPr="00305050">
        <w:rPr>
          <w:rFonts w:ascii="Times New Roman" w:eastAsia="Times New Roman" w:hAnsi="Times New Roman" w:cs="Times New Roman"/>
          <w:b/>
          <w:sz w:val="24"/>
          <w:szCs w:val="24"/>
          <w:lang w:val="en-GB"/>
        </w:rPr>
        <w:t xml:space="preserve">SUGGESTIONS </w:t>
      </w:r>
    </w:p>
    <w:p w14:paraId="4EDE2411" w14:textId="77777777" w:rsidR="006A5CC5" w:rsidRPr="00305050" w:rsidRDefault="006A5CC5" w:rsidP="00305050">
      <w:pPr>
        <w:spacing w:after="0" w:line="240" w:lineRule="auto"/>
        <w:jc w:val="both"/>
        <w:rPr>
          <w:rFonts w:ascii="Times New Roman" w:eastAsia="Times New Roman" w:hAnsi="Times New Roman" w:cs="Times New Roman"/>
          <w:sz w:val="24"/>
          <w:szCs w:val="24"/>
          <w:lang w:val="en-GB"/>
        </w:rPr>
      </w:pPr>
    </w:p>
    <w:p w14:paraId="3B1A6E54" w14:textId="77777777" w:rsidR="00DD5795" w:rsidRPr="00305050" w:rsidRDefault="00DD5795"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Please provide any other suggestions that y</w:t>
      </w:r>
      <w:r w:rsidR="00A62B47" w:rsidRPr="00305050">
        <w:rPr>
          <w:rFonts w:ascii="Times New Roman" w:eastAsia="Times New Roman" w:hAnsi="Times New Roman" w:cs="Times New Roman"/>
          <w:sz w:val="24"/>
          <w:szCs w:val="24"/>
          <w:lang w:val="en-GB"/>
        </w:rPr>
        <w:t>ou may have regarding the</w:t>
      </w:r>
      <w:r w:rsidR="00D15CEF" w:rsidRPr="00305050">
        <w:rPr>
          <w:rFonts w:ascii="Times New Roman" w:eastAsia="Times New Roman" w:hAnsi="Times New Roman" w:cs="Times New Roman"/>
          <w:sz w:val="24"/>
          <w:szCs w:val="24"/>
          <w:lang w:val="en-GB"/>
        </w:rPr>
        <w:t xml:space="preserve"> Call.</w:t>
      </w:r>
    </w:p>
    <w:p w14:paraId="0007514E" w14:textId="77777777" w:rsidR="00D15CEF" w:rsidRPr="00305050" w:rsidRDefault="00D15CEF" w:rsidP="00305050">
      <w:pPr>
        <w:spacing w:after="0" w:line="240" w:lineRule="auto"/>
        <w:jc w:val="both"/>
        <w:rPr>
          <w:rFonts w:ascii="Times New Roman" w:eastAsia="Times New Roman" w:hAnsi="Times New Roman" w:cs="Times New Roman"/>
          <w:sz w:val="24"/>
          <w:szCs w:val="24"/>
          <w:lang w:val="en-GB"/>
        </w:rPr>
      </w:pPr>
    </w:p>
    <w:p w14:paraId="33C6C712" w14:textId="77777777" w:rsidR="00DF0717" w:rsidRPr="00305050" w:rsidRDefault="00EC2C3B" w:rsidP="00305050">
      <w:pPr>
        <w:spacing w:after="0" w:line="240" w:lineRule="auto"/>
        <w:jc w:val="both"/>
        <w:rPr>
          <w:rFonts w:ascii="Times New Roman" w:eastAsia="Times New Roman" w:hAnsi="Times New Roman" w:cs="Times New Roman"/>
          <w:sz w:val="24"/>
          <w:szCs w:val="24"/>
          <w:lang w:val="en-GB"/>
        </w:rPr>
      </w:pPr>
      <w:r w:rsidRPr="00305050">
        <w:rPr>
          <w:rFonts w:ascii="Times New Roman" w:eastAsia="Times New Roman" w:hAnsi="Times New Roman" w:cs="Times New Roman"/>
          <w:sz w:val="24"/>
          <w:szCs w:val="24"/>
          <w:lang w:val="en-GB"/>
        </w:rPr>
        <w:t>______________________________________________________________________________</w:t>
      </w:r>
    </w:p>
    <w:p w14:paraId="6BCFDE0C" w14:textId="77777777" w:rsidR="00EC2C3B" w:rsidRPr="00305050" w:rsidRDefault="00EC2C3B" w:rsidP="00305050">
      <w:pPr>
        <w:spacing w:after="0" w:line="240" w:lineRule="auto"/>
        <w:jc w:val="both"/>
        <w:rPr>
          <w:rFonts w:ascii="Times New Roman" w:eastAsia="Times New Roman" w:hAnsi="Times New Roman" w:cs="Times New Roman"/>
          <w:sz w:val="24"/>
          <w:szCs w:val="24"/>
          <w:lang w:val="en-GB"/>
        </w:rPr>
      </w:pPr>
    </w:p>
    <w:sectPr w:rsidR="00EC2C3B" w:rsidRPr="00305050" w:rsidSect="009B1AC0">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03688" w14:textId="77777777" w:rsidR="00C565D2" w:rsidRDefault="00C565D2" w:rsidP="00A657DA">
      <w:pPr>
        <w:spacing w:after="0" w:line="240" w:lineRule="auto"/>
      </w:pPr>
      <w:r>
        <w:separator/>
      </w:r>
    </w:p>
  </w:endnote>
  <w:endnote w:type="continuationSeparator" w:id="0">
    <w:p w14:paraId="5B08E755" w14:textId="77777777" w:rsidR="00C565D2" w:rsidRDefault="00C565D2" w:rsidP="00A657DA">
      <w:pPr>
        <w:spacing w:after="0" w:line="240" w:lineRule="auto"/>
      </w:pPr>
      <w:r>
        <w:continuationSeparator/>
      </w:r>
    </w:p>
  </w:endnote>
  <w:endnote w:type="continuationNotice" w:id="1">
    <w:p w14:paraId="645101FD" w14:textId="77777777" w:rsidR="00C565D2" w:rsidRDefault="00C565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5F4CD" w14:textId="77777777" w:rsidR="00F26BCF" w:rsidRPr="0057127C" w:rsidRDefault="00F26BCF" w:rsidP="0057127C">
    <w:pPr>
      <w:pStyle w:val="Footer"/>
      <w:rPr>
        <w:rFonts w:ascii="Times New Roman" w:hAnsi="Times New Roman" w:cs="Times New Roman"/>
        <w:sz w:val="18"/>
        <w:szCs w:val="18"/>
        <w:lang w:val="nb-NO"/>
      </w:rPr>
    </w:pPr>
    <w:r w:rsidRPr="0057127C">
      <w:rPr>
        <w:rFonts w:ascii="Times New Roman" w:hAnsi="Times New Roman" w:cs="Times New Roman"/>
        <w:sz w:val="18"/>
        <w:szCs w:val="18"/>
        <w:lang w:val="nb-NO"/>
      </w:rPr>
      <w:t>Sv. Kiril i Metodij 52B, 1000 Skopje, The Republic of North Macedonia</w:t>
    </w:r>
  </w:p>
  <w:p w14:paraId="388D10D9" w14:textId="77777777" w:rsidR="00F26BCF" w:rsidRDefault="00F26BCF" w:rsidP="0057127C">
    <w:pPr>
      <w:pStyle w:val="Footer"/>
      <w:rPr>
        <w:rFonts w:ascii="Times New Roman" w:hAnsi="Times New Roman" w:cs="Times New Roman"/>
        <w:sz w:val="18"/>
        <w:szCs w:val="18"/>
        <w:lang w:val="pt-BR"/>
      </w:rPr>
    </w:pPr>
    <w:r w:rsidRPr="0057127C">
      <w:rPr>
        <w:rFonts w:ascii="Times New Roman" w:hAnsi="Times New Roman" w:cs="Times New Roman"/>
        <w:sz w:val="18"/>
        <w:szCs w:val="18"/>
        <w:lang w:val="pt-BR"/>
      </w:rPr>
      <w:t xml:space="preserve">Telephone: (+389 2) 3248 500, e-mail: </w:t>
    </w:r>
    <w:hyperlink r:id="rId1" w:history="1">
      <w:r w:rsidRPr="00BE46E4">
        <w:rPr>
          <w:rStyle w:val="Hyperlink"/>
          <w:rFonts w:ascii="Times New Roman" w:hAnsi="Times New Roman" w:cs="Times New Roman"/>
          <w:sz w:val="18"/>
          <w:szCs w:val="18"/>
          <w:lang w:val="pt-BR"/>
        </w:rPr>
        <w:t>delegation-north-macedonia@eeas.europa.eu</w:t>
      </w:r>
    </w:hyperlink>
  </w:p>
  <w:p w14:paraId="16CC2D66" w14:textId="77777777" w:rsidR="00F26BCF" w:rsidRPr="0057127C" w:rsidRDefault="00F26BCF" w:rsidP="0057127C">
    <w:pPr>
      <w:pStyle w:val="Footer"/>
      <w:rPr>
        <w:rFonts w:ascii="Times New Roman" w:hAnsi="Times New Roman" w:cs="Times New Roman"/>
        <w:sz w:val="18"/>
        <w:szCs w:val="18"/>
        <w:lang w:val="pt-BR"/>
      </w:rPr>
    </w:pPr>
  </w:p>
  <w:p w14:paraId="31F6705B" w14:textId="77777777" w:rsidR="00F26BCF" w:rsidRPr="0057127C" w:rsidRDefault="00F26BCF">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125C7" w14:textId="77777777" w:rsidR="00C565D2" w:rsidRDefault="00C565D2" w:rsidP="00A657DA">
      <w:pPr>
        <w:spacing w:after="0" w:line="240" w:lineRule="auto"/>
      </w:pPr>
      <w:r>
        <w:separator/>
      </w:r>
    </w:p>
  </w:footnote>
  <w:footnote w:type="continuationSeparator" w:id="0">
    <w:p w14:paraId="1C533184" w14:textId="77777777" w:rsidR="00C565D2" w:rsidRDefault="00C565D2" w:rsidP="00A657DA">
      <w:pPr>
        <w:spacing w:after="0" w:line="240" w:lineRule="auto"/>
      </w:pPr>
      <w:r>
        <w:continuationSeparator/>
      </w:r>
    </w:p>
  </w:footnote>
  <w:footnote w:type="continuationNotice" w:id="1">
    <w:p w14:paraId="6EAA946A" w14:textId="77777777" w:rsidR="00C565D2" w:rsidRDefault="00C565D2">
      <w:pPr>
        <w:spacing w:after="0" w:line="240" w:lineRule="auto"/>
      </w:pPr>
    </w:p>
  </w:footnote>
  <w:footnote w:id="2">
    <w:p w14:paraId="210C99D3" w14:textId="77777777" w:rsidR="00F26BCF" w:rsidRDefault="00F26BCF" w:rsidP="009C5BE5">
      <w:pPr>
        <w:pStyle w:val="FootnoteText"/>
      </w:pPr>
      <w:r w:rsidRPr="001E78BE">
        <w:rPr>
          <w:rStyle w:val="FootnoteReference"/>
          <w:i/>
          <w:sz w:val="16"/>
        </w:rPr>
        <w:footnoteRef/>
      </w:r>
      <w:r>
        <w:t xml:space="preserve"> COM (2024) 2097</w:t>
      </w:r>
      <w:r w:rsidRPr="001E78BE">
        <w:t xml:space="preserve"> EU Civil Society Facility and Media Programme in favour of the Wes</w:t>
      </w:r>
      <w:r>
        <w:t>tern Balkans and Turkey for 2024- 2025</w:t>
      </w:r>
      <w:r w:rsidRPr="001E78BE">
        <w:t xml:space="preserve"> </w:t>
      </w:r>
      <w:r w:rsidRPr="00EB5FA3">
        <w:rPr>
          <w:rStyle w:val="Hyperlink"/>
          <w:i/>
        </w:rPr>
        <w:t>https://neighbourhood-enlargement.ec.europa.eu/document/download/8c819ddb-dcb4-452f-8faa-edbae1f6b0be_en</w:t>
      </w:r>
    </w:p>
  </w:footnote>
  <w:footnote w:id="3">
    <w:p w14:paraId="7B7607A5" w14:textId="77777777" w:rsidR="00F26BCF" w:rsidRDefault="00F26BCF" w:rsidP="009C5BE5">
      <w:pPr>
        <w:pStyle w:val="FootnoteText"/>
      </w:pPr>
      <w:r w:rsidRPr="001E78BE">
        <w:rPr>
          <w:rStyle w:val="FootnoteReference"/>
          <w:sz w:val="16"/>
        </w:rPr>
        <w:footnoteRef/>
      </w:r>
      <w:r w:rsidRPr="001E78BE">
        <w:rPr>
          <w:rStyle w:val="Bodytext1"/>
          <w:i/>
          <w:iCs/>
          <w:sz w:val="16"/>
        </w:rPr>
        <w:t>DG NEAR Guidelines for EU support to civil society in enlargement region 2021-2027</w:t>
      </w:r>
      <w:r w:rsidRPr="001E78BE">
        <w:t xml:space="preserve"> </w:t>
      </w:r>
      <w:hyperlink r:id="rId1" w:history="1">
        <w:r w:rsidRPr="001E78BE">
          <w:rPr>
            <w:rStyle w:val="Hyperlink"/>
            <w:i/>
          </w:rPr>
          <w:t>https://tacso.eu/wp-content/uploads/2022/06/EU-Guidelines-for-Support-to-Civil-Society-in-the-Enlargement-region-2021-2027-1.pdf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885193"/>
      <w:docPartObj>
        <w:docPartGallery w:val="Page Numbers (Margins)"/>
        <w:docPartUnique/>
      </w:docPartObj>
    </w:sdtPr>
    <w:sdtEndPr/>
    <w:sdtContent>
      <w:p w14:paraId="5CEC3DD7" w14:textId="77777777" w:rsidR="00F26BCF" w:rsidRDefault="00F26BCF">
        <w:pPr>
          <w:pStyle w:val="Header"/>
        </w:pPr>
        <w:r>
          <w:rPr>
            <w:noProof/>
            <w:lang w:val="en-GB" w:eastAsia="en-GB"/>
          </w:rPr>
          <mc:AlternateContent>
            <mc:Choice Requires="wps">
              <w:drawing>
                <wp:anchor distT="0" distB="0" distL="114300" distR="114300" simplePos="0" relativeHeight="251658240" behindDoc="0" locked="0" layoutInCell="0" allowOverlap="1" wp14:anchorId="619754F3" wp14:editId="05A2E365">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0F6AE" w14:textId="77777777" w:rsidR="00F26BCF" w:rsidRDefault="00F26BC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244A4C" w:rsidRPr="00244A4C">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19754F3" id="Rectangle 1" o:spid="_x0000_s1026" style="position:absolute;margin-left:0;margin-top:0;width:40.2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D10F6AE" w14:textId="77777777" w:rsidR="00F26BCF" w:rsidRDefault="00F26BC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244A4C" w:rsidRPr="00244A4C">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16.55pt;height:15pt" o:bullet="t">
        <v:imagedata r:id="rId1" o:title=""/>
      </v:shape>
    </w:pict>
  </w:numPicBullet>
  <w:abstractNum w:abstractNumId="0" w15:restartNumberingAfterBreak="0">
    <w:nsid w:val="0326074D"/>
    <w:multiLevelType w:val="hybridMultilevel"/>
    <w:tmpl w:val="6A1413DC"/>
    <w:lvl w:ilvl="0" w:tplc="40AC900C">
      <w:start w:val="1"/>
      <w:numFmt w:val="bullet"/>
      <w:lvlText w:val=""/>
      <w:lvlJc w:val="left"/>
      <w:pPr>
        <w:tabs>
          <w:tab w:val="num" w:pos="720"/>
        </w:tabs>
        <w:ind w:left="720" w:hanging="360"/>
      </w:pPr>
      <w:rPr>
        <w:rFonts w:ascii="Symbol" w:hAnsi="Symbol" w:hint="default"/>
      </w:rPr>
    </w:lvl>
    <w:lvl w:ilvl="1" w:tplc="C85E3E48" w:tentative="1">
      <w:start w:val="1"/>
      <w:numFmt w:val="bullet"/>
      <w:lvlText w:val=""/>
      <w:lvlJc w:val="left"/>
      <w:pPr>
        <w:tabs>
          <w:tab w:val="num" w:pos="1440"/>
        </w:tabs>
        <w:ind w:left="1440" w:hanging="360"/>
      </w:pPr>
      <w:rPr>
        <w:rFonts w:ascii="Symbol" w:hAnsi="Symbol" w:hint="default"/>
      </w:rPr>
    </w:lvl>
    <w:lvl w:ilvl="2" w:tplc="A5FAEA12" w:tentative="1">
      <w:start w:val="1"/>
      <w:numFmt w:val="bullet"/>
      <w:lvlText w:val=""/>
      <w:lvlJc w:val="left"/>
      <w:pPr>
        <w:tabs>
          <w:tab w:val="num" w:pos="2160"/>
        </w:tabs>
        <w:ind w:left="2160" w:hanging="360"/>
      </w:pPr>
      <w:rPr>
        <w:rFonts w:ascii="Symbol" w:hAnsi="Symbol" w:hint="default"/>
      </w:rPr>
    </w:lvl>
    <w:lvl w:ilvl="3" w:tplc="3FB44FB4" w:tentative="1">
      <w:start w:val="1"/>
      <w:numFmt w:val="bullet"/>
      <w:lvlText w:val=""/>
      <w:lvlJc w:val="left"/>
      <w:pPr>
        <w:tabs>
          <w:tab w:val="num" w:pos="2880"/>
        </w:tabs>
        <w:ind w:left="2880" w:hanging="360"/>
      </w:pPr>
      <w:rPr>
        <w:rFonts w:ascii="Symbol" w:hAnsi="Symbol" w:hint="default"/>
      </w:rPr>
    </w:lvl>
    <w:lvl w:ilvl="4" w:tplc="36D0294C" w:tentative="1">
      <w:start w:val="1"/>
      <w:numFmt w:val="bullet"/>
      <w:lvlText w:val=""/>
      <w:lvlJc w:val="left"/>
      <w:pPr>
        <w:tabs>
          <w:tab w:val="num" w:pos="3600"/>
        </w:tabs>
        <w:ind w:left="3600" w:hanging="360"/>
      </w:pPr>
      <w:rPr>
        <w:rFonts w:ascii="Symbol" w:hAnsi="Symbol" w:hint="default"/>
      </w:rPr>
    </w:lvl>
    <w:lvl w:ilvl="5" w:tplc="AF54CE16" w:tentative="1">
      <w:start w:val="1"/>
      <w:numFmt w:val="bullet"/>
      <w:lvlText w:val=""/>
      <w:lvlJc w:val="left"/>
      <w:pPr>
        <w:tabs>
          <w:tab w:val="num" w:pos="4320"/>
        </w:tabs>
        <w:ind w:left="4320" w:hanging="360"/>
      </w:pPr>
      <w:rPr>
        <w:rFonts w:ascii="Symbol" w:hAnsi="Symbol" w:hint="default"/>
      </w:rPr>
    </w:lvl>
    <w:lvl w:ilvl="6" w:tplc="D56E96FA" w:tentative="1">
      <w:start w:val="1"/>
      <w:numFmt w:val="bullet"/>
      <w:lvlText w:val=""/>
      <w:lvlJc w:val="left"/>
      <w:pPr>
        <w:tabs>
          <w:tab w:val="num" w:pos="5040"/>
        </w:tabs>
        <w:ind w:left="5040" w:hanging="360"/>
      </w:pPr>
      <w:rPr>
        <w:rFonts w:ascii="Symbol" w:hAnsi="Symbol" w:hint="default"/>
      </w:rPr>
    </w:lvl>
    <w:lvl w:ilvl="7" w:tplc="5B0EC5AE" w:tentative="1">
      <w:start w:val="1"/>
      <w:numFmt w:val="bullet"/>
      <w:lvlText w:val=""/>
      <w:lvlJc w:val="left"/>
      <w:pPr>
        <w:tabs>
          <w:tab w:val="num" w:pos="5760"/>
        </w:tabs>
        <w:ind w:left="5760" w:hanging="360"/>
      </w:pPr>
      <w:rPr>
        <w:rFonts w:ascii="Symbol" w:hAnsi="Symbol" w:hint="default"/>
      </w:rPr>
    </w:lvl>
    <w:lvl w:ilvl="8" w:tplc="3E3C0EA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3E7561"/>
    <w:multiLevelType w:val="hybridMultilevel"/>
    <w:tmpl w:val="E80A4F8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19212F"/>
    <w:multiLevelType w:val="hybridMultilevel"/>
    <w:tmpl w:val="B92C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52C67"/>
    <w:multiLevelType w:val="multilevel"/>
    <w:tmpl w:val="C33C7EA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255D0C6A"/>
    <w:multiLevelType w:val="multilevel"/>
    <w:tmpl w:val="CE3667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95C6C4E"/>
    <w:multiLevelType w:val="hybridMultilevel"/>
    <w:tmpl w:val="C6D6A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23637B"/>
    <w:multiLevelType w:val="hybridMultilevel"/>
    <w:tmpl w:val="96F24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1C2EF9"/>
    <w:multiLevelType w:val="hybridMultilevel"/>
    <w:tmpl w:val="0F0220BE"/>
    <w:lvl w:ilvl="0" w:tplc="B3B25DC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969FD"/>
    <w:multiLevelType w:val="hybridMultilevel"/>
    <w:tmpl w:val="E80A4F8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730EDE"/>
    <w:multiLevelType w:val="hybridMultilevel"/>
    <w:tmpl w:val="1E68E1AE"/>
    <w:lvl w:ilvl="0" w:tplc="8DA68D16">
      <w:start w:val="1"/>
      <w:numFmt w:val="bullet"/>
      <w:lvlText w:val=""/>
      <w:lvlJc w:val="left"/>
      <w:pPr>
        <w:tabs>
          <w:tab w:val="num" w:pos="720"/>
        </w:tabs>
        <w:ind w:left="720" w:hanging="360"/>
      </w:pPr>
      <w:rPr>
        <w:rFonts w:ascii="Symbol" w:hAnsi="Symbol" w:hint="default"/>
      </w:rPr>
    </w:lvl>
    <w:lvl w:ilvl="1" w:tplc="F9220EF4" w:tentative="1">
      <w:start w:val="1"/>
      <w:numFmt w:val="bullet"/>
      <w:lvlText w:val=""/>
      <w:lvlJc w:val="left"/>
      <w:pPr>
        <w:tabs>
          <w:tab w:val="num" w:pos="1440"/>
        </w:tabs>
        <w:ind w:left="1440" w:hanging="360"/>
      </w:pPr>
      <w:rPr>
        <w:rFonts w:ascii="Symbol" w:hAnsi="Symbol" w:hint="default"/>
      </w:rPr>
    </w:lvl>
    <w:lvl w:ilvl="2" w:tplc="229AB8FA" w:tentative="1">
      <w:start w:val="1"/>
      <w:numFmt w:val="bullet"/>
      <w:lvlText w:val=""/>
      <w:lvlJc w:val="left"/>
      <w:pPr>
        <w:tabs>
          <w:tab w:val="num" w:pos="2160"/>
        </w:tabs>
        <w:ind w:left="2160" w:hanging="360"/>
      </w:pPr>
      <w:rPr>
        <w:rFonts w:ascii="Symbol" w:hAnsi="Symbol" w:hint="default"/>
      </w:rPr>
    </w:lvl>
    <w:lvl w:ilvl="3" w:tplc="D4D8F858" w:tentative="1">
      <w:start w:val="1"/>
      <w:numFmt w:val="bullet"/>
      <w:lvlText w:val=""/>
      <w:lvlJc w:val="left"/>
      <w:pPr>
        <w:tabs>
          <w:tab w:val="num" w:pos="2880"/>
        </w:tabs>
        <w:ind w:left="2880" w:hanging="360"/>
      </w:pPr>
      <w:rPr>
        <w:rFonts w:ascii="Symbol" w:hAnsi="Symbol" w:hint="default"/>
      </w:rPr>
    </w:lvl>
    <w:lvl w:ilvl="4" w:tplc="CCCC302E" w:tentative="1">
      <w:start w:val="1"/>
      <w:numFmt w:val="bullet"/>
      <w:lvlText w:val=""/>
      <w:lvlJc w:val="left"/>
      <w:pPr>
        <w:tabs>
          <w:tab w:val="num" w:pos="3600"/>
        </w:tabs>
        <w:ind w:left="3600" w:hanging="360"/>
      </w:pPr>
      <w:rPr>
        <w:rFonts w:ascii="Symbol" w:hAnsi="Symbol" w:hint="default"/>
      </w:rPr>
    </w:lvl>
    <w:lvl w:ilvl="5" w:tplc="A1C6C04A" w:tentative="1">
      <w:start w:val="1"/>
      <w:numFmt w:val="bullet"/>
      <w:lvlText w:val=""/>
      <w:lvlJc w:val="left"/>
      <w:pPr>
        <w:tabs>
          <w:tab w:val="num" w:pos="4320"/>
        </w:tabs>
        <w:ind w:left="4320" w:hanging="360"/>
      </w:pPr>
      <w:rPr>
        <w:rFonts w:ascii="Symbol" w:hAnsi="Symbol" w:hint="default"/>
      </w:rPr>
    </w:lvl>
    <w:lvl w:ilvl="6" w:tplc="615806C2" w:tentative="1">
      <w:start w:val="1"/>
      <w:numFmt w:val="bullet"/>
      <w:lvlText w:val=""/>
      <w:lvlJc w:val="left"/>
      <w:pPr>
        <w:tabs>
          <w:tab w:val="num" w:pos="5040"/>
        </w:tabs>
        <w:ind w:left="5040" w:hanging="360"/>
      </w:pPr>
      <w:rPr>
        <w:rFonts w:ascii="Symbol" w:hAnsi="Symbol" w:hint="default"/>
      </w:rPr>
    </w:lvl>
    <w:lvl w:ilvl="7" w:tplc="85C2D890" w:tentative="1">
      <w:start w:val="1"/>
      <w:numFmt w:val="bullet"/>
      <w:lvlText w:val=""/>
      <w:lvlJc w:val="left"/>
      <w:pPr>
        <w:tabs>
          <w:tab w:val="num" w:pos="5760"/>
        </w:tabs>
        <w:ind w:left="5760" w:hanging="360"/>
      </w:pPr>
      <w:rPr>
        <w:rFonts w:ascii="Symbol" w:hAnsi="Symbol" w:hint="default"/>
      </w:rPr>
    </w:lvl>
    <w:lvl w:ilvl="8" w:tplc="B29216B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A8A31BF"/>
    <w:multiLevelType w:val="hybridMultilevel"/>
    <w:tmpl w:val="A440AF90"/>
    <w:lvl w:ilvl="0" w:tplc="5B984D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397D9D"/>
    <w:multiLevelType w:val="hybridMultilevel"/>
    <w:tmpl w:val="E80A4F86"/>
    <w:lvl w:ilvl="0" w:tplc="3CB69EB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842B91"/>
    <w:multiLevelType w:val="hybridMultilevel"/>
    <w:tmpl w:val="25B86C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9B7303"/>
    <w:multiLevelType w:val="hybridMultilevel"/>
    <w:tmpl w:val="1E0649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A403C1"/>
    <w:multiLevelType w:val="multilevel"/>
    <w:tmpl w:val="D712625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2843408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2447916">
    <w:abstractNumId w:val="11"/>
  </w:num>
  <w:num w:numId="3" w16cid:durableId="1403455232">
    <w:abstractNumId w:val="9"/>
  </w:num>
  <w:num w:numId="4" w16cid:durableId="1641764085">
    <w:abstractNumId w:val="0"/>
  </w:num>
  <w:num w:numId="5" w16cid:durableId="1501117659">
    <w:abstractNumId w:val="2"/>
  </w:num>
  <w:num w:numId="6" w16cid:durableId="305086828">
    <w:abstractNumId w:val="1"/>
  </w:num>
  <w:num w:numId="7" w16cid:durableId="1549342375">
    <w:abstractNumId w:val="8"/>
  </w:num>
  <w:num w:numId="8" w16cid:durableId="1738934715">
    <w:abstractNumId w:val="3"/>
  </w:num>
  <w:num w:numId="9" w16cid:durableId="509031526">
    <w:abstractNumId w:val="14"/>
  </w:num>
  <w:num w:numId="10" w16cid:durableId="1657996771">
    <w:abstractNumId w:val="7"/>
  </w:num>
  <w:num w:numId="11" w16cid:durableId="174850743">
    <w:abstractNumId w:val="10"/>
  </w:num>
  <w:num w:numId="12" w16cid:durableId="1700619351">
    <w:abstractNumId w:val="5"/>
  </w:num>
  <w:num w:numId="13" w16cid:durableId="1278440556">
    <w:abstractNumId w:val="6"/>
  </w:num>
  <w:num w:numId="14" w16cid:durableId="756093337">
    <w:abstractNumId w:val="13"/>
  </w:num>
  <w:num w:numId="15" w16cid:durableId="261785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D7FE9"/>
    <w:rsid w:val="00001198"/>
    <w:rsid w:val="00001E0C"/>
    <w:rsid w:val="00005657"/>
    <w:rsid w:val="00010CCC"/>
    <w:rsid w:val="0001433B"/>
    <w:rsid w:val="00014C6C"/>
    <w:rsid w:val="00030722"/>
    <w:rsid w:val="000325F5"/>
    <w:rsid w:val="00034F73"/>
    <w:rsid w:val="0004377E"/>
    <w:rsid w:val="000504DA"/>
    <w:rsid w:val="00050700"/>
    <w:rsid w:val="00052B0F"/>
    <w:rsid w:val="0005540C"/>
    <w:rsid w:val="00055BAD"/>
    <w:rsid w:val="00064377"/>
    <w:rsid w:val="00067236"/>
    <w:rsid w:val="00073F30"/>
    <w:rsid w:val="00076A34"/>
    <w:rsid w:val="00080C5A"/>
    <w:rsid w:val="00083B21"/>
    <w:rsid w:val="000A15EE"/>
    <w:rsid w:val="000A229B"/>
    <w:rsid w:val="000A4F2F"/>
    <w:rsid w:val="000A6BB6"/>
    <w:rsid w:val="000B034B"/>
    <w:rsid w:val="000B3B40"/>
    <w:rsid w:val="000B5BCA"/>
    <w:rsid w:val="000B6E67"/>
    <w:rsid w:val="000B79F9"/>
    <w:rsid w:val="000B7FEA"/>
    <w:rsid w:val="000C521C"/>
    <w:rsid w:val="000C5DEC"/>
    <w:rsid w:val="000D008A"/>
    <w:rsid w:val="000D105C"/>
    <w:rsid w:val="000D29D1"/>
    <w:rsid w:val="000D551B"/>
    <w:rsid w:val="000D6DD7"/>
    <w:rsid w:val="000D7FE9"/>
    <w:rsid w:val="000E04FD"/>
    <w:rsid w:val="000E36F6"/>
    <w:rsid w:val="000E4265"/>
    <w:rsid w:val="000F7840"/>
    <w:rsid w:val="00101F93"/>
    <w:rsid w:val="00103480"/>
    <w:rsid w:val="00104B2A"/>
    <w:rsid w:val="00110521"/>
    <w:rsid w:val="0011092D"/>
    <w:rsid w:val="00117071"/>
    <w:rsid w:val="00123CE3"/>
    <w:rsid w:val="00123F98"/>
    <w:rsid w:val="001243AE"/>
    <w:rsid w:val="00126A36"/>
    <w:rsid w:val="00131965"/>
    <w:rsid w:val="00134549"/>
    <w:rsid w:val="00143225"/>
    <w:rsid w:val="001432BD"/>
    <w:rsid w:val="001452BC"/>
    <w:rsid w:val="00147E64"/>
    <w:rsid w:val="0015074D"/>
    <w:rsid w:val="00150CD4"/>
    <w:rsid w:val="00154676"/>
    <w:rsid w:val="001602EE"/>
    <w:rsid w:val="00163014"/>
    <w:rsid w:val="001678B2"/>
    <w:rsid w:val="00167DFF"/>
    <w:rsid w:val="001715E9"/>
    <w:rsid w:val="00174866"/>
    <w:rsid w:val="00185A2F"/>
    <w:rsid w:val="0019426A"/>
    <w:rsid w:val="00195EFE"/>
    <w:rsid w:val="00197497"/>
    <w:rsid w:val="00197D91"/>
    <w:rsid w:val="001A227A"/>
    <w:rsid w:val="001A6E1C"/>
    <w:rsid w:val="001B2BD8"/>
    <w:rsid w:val="001B4E06"/>
    <w:rsid w:val="001C5AD2"/>
    <w:rsid w:val="001C7E3C"/>
    <w:rsid w:val="001D6944"/>
    <w:rsid w:val="001E2B00"/>
    <w:rsid w:val="001F04D2"/>
    <w:rsid w:val="001F054D"/>
    <w:rsid w:val="001F3791"/>
    <w:rsid w:val="001F4BDF"/>
    <w:rsid w:val="00202AEE"/>
    <w:rsid w:val="00204D5A"/>
    <w:rsid w:val="0020515A"/>
    <w:rsid w:val="00212054"/>
    <w:rsid w:val="0021307B"/>
    <w:rsid w:val="00213AC0"/>
    <w:rsid w:val="00215D08"/>
    <w:rsid w:val="0022715D"/>
    <w:rsid w:val="00230522"/>
    <w:rsid w:val="0023123F"/>
    <w:rsid w:val="00233A24"/>
    <w:rsid w:val="00234BC4"/>
    <w:rsid w:val="00237949"/>
    <w:rsid w:val="00242CE7"/>
    <w:rsid w:val="00244A4C"/>
    <w:rsid w:val="00251AF2"/>
    <w:rsid w:val="00252E3E"/>
    <w:rsid w:val="00255E5B"/>
    <w:rsid w:val="0025713E"/>
    <w:rsid w:val="00263978"/>
    <w:rsid w:val="00263CB4"/>
    <w:rsid w:val="00266521"/>
    <w:rsid w:val="00267A2E"/>
    <w:rsid w:val="00272F9C"/>
    <w:rsid w:val="00276811"/>
    <w:rsid w:val="00283F03"/>
    <w:rsid w:val="002865FD"/>
    <w:rsid w:val="0028709F"/>
    <w:rsid w:val="002A1DEF"/>
    <w:rsid w:val="002B1095"/>
    <w:rsid w:val="002B38A5"/>
    <w:rsid w:val="002B56F5"/>
    <w:rsid w:val="002B5CBF"/>
    <w:rsid w:val="002C0695"/>
    <w:rsid w:val="002C0F1D"/>
    <w:rsid w:val="002C0FA6"/>
    <w:rsid w:val="002C1A17"/>
    <w:rsid w:val="002C28FC"/>
    <w:rsid w:val="002D4007"/>
    <w:rsid w:val="002E05C6"/>
    <w:rsid w:val="002E0C7D"/>
    <w:rsid w:val="002E1D17"/>
    <w:rsid w:val="002E6EAB"/>
    <w:rsid w:val="002F613E"/>
    <w:rsid w:val="002F68F5"/>
    <w:rsid w:val="00305050"/>
    <w:rsid w:val="00305761"/>
    <w:rsid w:val="00312E49"/>
    <w:rsid w:val="00315D9A"/>
    <w:rsid w:val="00321116"/>
    <w:rsid w:val="00323532"/>
    <w:rsid w:val="00325BC7"/>
    <w:rsid w:val="003272D3"/>
    <w:rsid w:val="00331535"/>
    <w:rsid w:val="00331ED9"/>
    <w:rsid w:val="0033224C"/>
    <w:rsid w:val="00332978"/>
    <w:rsid w:val="0033662D"/>
    <w:rsid w:val="00336FBC"/>
    <w:rsid w:val="00337021"/>
    <w:rsid w:val="00344520"/>
    <w:rsid w:val="00353F27"/>
    <w:rsid w:val="0035595F"/>
    <w:rsid w:val="00360B2C"/>
    <w:rsid w:val="00362E12"/>
    <w:rsid w:val="00373EA0"/>
    <w:rsid w:val="00374035"/>
    <w:rsid w:val="00374C5F"/>
    <w:rsid w:val="0037569D"/>
    <w:rsid w:val="00376FBF"/>
    <w:rsid w:val="00382615"/>
    <w:rsid w:val="003833D0"/>
    <w:rsid w:val="00390920"/>
    <w:rsid w:val="00392292"/>
    <w:rsid w:val="00393137"/>
    <w:rsid w:val="003972A3"/>
    <w:rsid w:val="003A6236"/>
    <w:rsid w:val="003A6946"/>
    <w:rsid w:val="003B1E94"/>
    <w:rsid w:val="003C125B"/>
    <w:rsid w:val="003C1850"/>
    <w:rsid w:val="003C1F93"/>
    <w:rsid w:val="003C27F7"/>
    <w:rsid w:val="003C2E16"/>
    <w:rsid w:val="003C30A4"/>
    <w:rsid w:val="003C4D97"/>
    <w:rsid w:val="003C7E19"/>
    <w:rsid w:val="003D7A1B"/>
    <w:rsid w:val="003D7E23"/>
    <w:rsid w:val="003E6729"/>
    <w:rsid w:val="003E742E"/>
    <w:rsid w:val="003E7F68"/>
    <w:rsid w:val="003F1AEC"/>
    <w:rsid w:val="003F251B"/>
    <w:rsid w:val="00404086"/>
    <w:rsid w:val="0040471B"/>
    <w:rsid w:val="00421DE2"/>
    <w:rsid w:val="00422490"/>
    <w:rsid w:val="00424F98"/>
    <w:rsid w:val="00425548"/>
    <w:rsid w:val="00426318"/>
    <w:rsid w:val="00433A8E"/>
    <w:rsid w:val="00434A4E"/>
    <w:rsid w:val="00435123"/>
    <w:rsid w:val="00445985"/>
    <w:rsid w:val="00446693"/>
    <w:rsid w:val="00447206"/>
    <w:rsid w:val="0045476B"/>
    <w:rsid w:val="0046312D"/>
    <w:rsid w:val="00464F19"/>
    <w:rsid w:val="0046537E"/>
    <w:rsid w:val="004671A5"/>
    <w:rsid w:val="0048149F"/>
    <w:rsid w:val="00483042"/>
    <w:rsid w:val="0048393A"/>
    <w:rsid w:val="004852C5"/>
    <w:rsid w:val="00487E41"/>
    <w:rsid w:val="0049013F"/>
    <w:rsid w:val="004A0446"/>
    <w:rsid w:val="004A0E3D"/>
    <w:rsid w:val="004A2307"/>
    <w:rsid w:val="004A4891"/>
    <w:rsid w:val="004A4893"/>
    <w:rsid w:val="004A53F3"/>
    <w:rsid w:val="004B24BB"/>
    <w:rsid w:val="004B65A2"/>
    <w:rsid w:val="004B6D3D"/>
    <w:rsid w:val="004C040A"/>
    <w:rsid w:val="004C5490"/>
    <w:rsid w:val="004D06BF"/>
    <w:rsid w:val="004D0C12"/>
    <w:rsid w:val="004D1F35"/>
    <w:rsid w:val="004D361F"/>
    <w:rsid w:val="004D52FC"/>
    <w:rsid w:val="004E4374"/>
    <w:rsid w:val="004E4F66"/>
    <w:rsid w:val="004F14A3"/>
    <w:rsid w:val="004F774D"/>
    <w:rsid w:val="0050025F"/>
    <w:rsid w:val="00501868"/>
    <w:rsid w:val="0050453F"/>
    <w:rsid w:val="0050722C"/>
    <w:rsid w:val="00525F4B"/>
    <w:rsid w:val="00527516"/>
    <w:rsid w:val="005322D0"/>
    <w:rsid w:val="0053536A"/>
    <w:rsid w:val="00537771"/>
    <w:rsid w:val="00537F47"/>
    <w:rsid w:val="00541564"/>
    <w:rsid w:val="00543332"/>
    <w:rsid w:val="0055533B"/>
    <w:rsid w:val="00557390"/>
    <w:rsid w:val="00557B03"/>
    <w:rsid w:val="005603D5"/>
    <w:rsid w:val="00560952"/>
    <w:rsid w:val="00560F1B"/>
    <w:rsid w:val="00561FDF"/>
    <w:rsid w:val="005637AD"/>
    <w:rsid w:val="00563AD5"/>
    <w:rsid w:val="0057127C"/>
    <w:rsid w:val="00573CE3"/>
    <w:rsid w:val="00576BB8"/>
    <w:rsid w:val="00577D28"/>
    <w:rsid w:val="005838D0"/>
    <w:rsid w:val="00585015"/>
    <w:rsid w:val="00586471"/>
    <w:rsid w:val="005906C1"/>
    <w:rsid w:val="00592C80"/>
    <w:rsid w:val="005931D7"/>
    <w:rsid w:val="005960E5"/>
    <w:rsid w:val="005A070C"/>
    <w:rsid w:val="005A2DB9"/>
    <w:rsid w:val="005A7700"/>
    <w:rsid w:val="005B1F5C"/>
    <w:rsid w:val="005B5669"/>
    <w:rsid w:val="005C1DF8"/>
    <w:rsid w:val="005C4641"/>
    <w:rsid w:val="005C4EC3"/>
    <w:rsid w:val="005D2B0D"/>
    <w:rsid w:val="005D595E"/>
    <w:rsid w:val="005F3054"/>
    <w:rsid w:val="005F33F9"/>
    <w:rsid w:val="005F79FA"/>
    <w:rsid w:val="006031A7"/>
    <w:rsid w:val="006064EE"/>
    <w:rsid w:val="006076B6"/>
    <w:rsid w:val="006169C0"/>
    <w:rsid w:val="00617539"/>
    <w:rsid w:val="006213F1"/>
    <w:rsid w:val="0062198C"/>
    <w:rsid w:val="00625962"/>
    <w:rsid w:val="0063059E"/>
    <w:rsid w:val="00637A36"/>
    <w:rsid w:val="00637DB2"/>
    <w:rsid w:val="00640BCF"/>
    <w:rsid w:val="00640E74"/>
    <w:rsid w:val="00643524"/>
    <w:rsid w:val="006501E1"/>
    <w:rsid w:val="00650AE8"/>
    <w:rsid w:val="00654882"/>
    <w:rsid w:val="0065500E"/>
    <w:rsid w:val="006569BF"/>
    <w:rsid w:val="0066227C"/>
    <w:rsid w:val="006625D3"/>
    <w:rsid w:val="00664517"/>
    <w:rsid w:val="00665147"/>
    <w:rsid w:val="006675C1"/>
    <w:rsid w:val="006739ED"/>
    <w:rsid w:val="00673F1E"/>
    <w:rsid w:val="00675361"/>
    <w:rsid w:val="00675C6E"/>
    <w:rsid w:val="006853B2"/>
    <w:rsid w:val="00686874"/>
    <w:rsid w:val="006907AA"/>
    <w:rsid w:val="00691EF5"/>
    <w:rsid w:val="00692757"/>
    <w:rsid w:val="006A0E64"/>
    <w:rsid w:val="006A49B1"/>
    <w:rsid w:val="006A4B2B"/>
    <w:rsid w:val="006A5CC5"/>
    <w:rsid w:val="006B1161"/>
    <w:rsid w:val="006B1C2F"/>
    <w:rsid w:val="006B78E7"/>
    <w:rsid w:val="006BEC86"/>
    <w:rsid w:val="006C5CD2"/>
    <w:rsid w:val="006D48F2"/>
    <w:rsid w:val="006D56F7"/>
    <w:rsid w:val="006D63DF"/>
    <w:rsid w:val="006D6D35"/>
    <w:rsid w:val="006E030E"/>
    <w:rsid w:val="006E28D8"/>
    <w:rsid w:val="006E58BF"/>
    <w:rsid w:val="006E674C"/>
    <w:rsid w:val="006F2DA6"/>
    <w:rsid w:val="006F76CA"/>
    <w:rsid w:val="007032FE"/>
    <w:rsid w:val="00706694"/>
    <w:rsid w:val="0071230F"/>
    <w:rsid w:val="0072330F"/>
    <w:rsid w:val="00723C4D"/>
    <w:rsid w:val="0072550D"/>
    <w:rsid w:val="007278E2"/>
    <w:rsid w:val="007300B0"/>
    <w:rsid w:val="0073332E"/>
    <w:rsid w:val="00736B77"/>
    <w:rsid w:val="00746E40"/>
    <w:rsid w:val="00747959"/>
    <w:rsid w:val="007479D7"/>
    <w:rsid w:val="00750E87"/>
    <w:rsid w:val="00752794"/>
    <w:rsid w:val="00755291"/>
    <w:rsid w:val="00760857"/>
    <w:rsid w:val="00760CE4"/>
    <w:rsid w:val="00767058"/>
    <w:rsid w:val="00776115"/>
    <w:rsid w:val="007801AD"/>
    <w:rsid w:val="007814A4"/>
    <w:rsid w:val="00793576"/>
    <w:rsid w:val="007968ED"/>
    <w:rsid w:val="007A2646"/>
    <w:rsid w:val="007A282C"/>
    <w:rsid w:val="007B0A6C"/>
    <w:rsid w:val="007B62B4"/>
    <w:rsid w:val="007C03EF"/>
    <w:rsid w:val="007C23AF"/>
    <w:rsid w:val="007C6B5E"/>
    <w:rsid w:val="007D566F"/>
    <w:rsid w:val="007E42BC"/>
    <w:rsid w:val="00805384"/>
    <w:rsid w:val="00812335"/>
    <w:rsid w:val="0081445D"/>
    <w:rsid w:val="00820DC5"/>
    <w:rsid w:val="00834E33"/>
    <w:rsid w:val="00835931"/>
    <w:rsid w:val="00841BA3"/>
    <w:rsid w:val="00844D2C"/>
    <w:rsid w:val="0085100F"/>
    <w:rsid w:val="008523B5"/>
    <w:rsid w:val="008536C8"/>
    <w:rsid w:val="00857687"/>
    <w:rsid w:val="0086081E"/>
    <w:rsid w:val="0086232B"/>
    <w:rsid w:val="00872BBB"/>
    <w:rsid w:val="0087681F"/>
    <w:rsid w:val="008809CF"/>
    <w:rsid w:val="00886824"/>
    <w:rsid w:val="00892C9B"/>
    <w:rsid w:val="008A0697"/>
    <w:rsid w:val="008A1EF0"/>
    <w:rsid w:val="008A24B4"/>
    <w:rsid w:val="008A52DD"/>
    <w:rsid w:val="008A5D62"/>
    <w:rsid w:val="008B2DFC"/>
    <w:rsid w:val="008C0A97"/>
    <w:rsid w:val="008C39A4"/>
    <w:rsid w:val="008C4275"/>
    <w:rsid w:val="008C598A"/>
    <w:rsid w:val="008C5A74"/>
    <w:rsid w:val="008C77E1"/>
    <w:rsid w:val="008D254F"/>
    <w:rsid w:val="008D2C09"/>
    <w:rsid w:val="008D3C74"/>
    <w:rsid w:val="008D59F5"/>
    <w:rsid w:val="008D5ED7"/>
    <w:rsid w:val="008D76D7"/>
    <w:rsid w:val="008E3265"/>
    <w:rsid w:val="008F0076"/>
    <w:rsid w:val="008F07BB"/>
    <w:rsid w:val="008F1751"/>
    <w:rsid w:val="008F30C6"/>
    <w:rsid w:val="008F7E0B"/>
    <w:rsid w:val="009062B3"/>
    <w:rsid w:val="00912C01"/>
    <w:rsid w:val="0091495F"/>
    <w:rsid w:val="009217B8"/>
    <w:rsid w:val="00922D95"/>
    <w:rsid w:val="00923243"/>
    <w:rsid w:val="00927635"/>
    <w:rsid w:val="00930213"/>
    <w:rsid w:val="0093198A"/>
    <w:rsid w:val="00932C48"/>
    <w:rsid w:val="009357E7"/>
    <w:rsid w:val="00941132"/>
    <w:rsid w:val="009416DD"/>
    <w:rsid w:val="00942C67"/>
    <w:rsid w:val="00945761"/>
    <w:rsid w:val="00945BDE"/>
    <w:rsid w:val="009466B8"/>
    <w:rsid w:val="00951F69"/>
    <w:rsid w:val="00954540"/>
    <w:rsid w:val="00955020"/>
    <w:rsid w:val="0095571A"/>
    <w:rsid w:val="009617F3"/>
    <w:rsid w:val="00966067"/>
    <w:rsid w:val="00966958"/>
    <w:rsid w:val="00973E85"/>
    <w:rsid w:val="009800C2"/>
    <w:rsid w:val="009860B2"/>
    <w:rsid w:val="00987845"/>
    <w:rsid w:val="00991866"/>
    <w:rsid w:val="00994C0F"/>
    <w:rsid w:val="009A4751"/>
    <w:rsid w:val="009B160E"/>
    <w:rsid w:val="009B1AC0"/>
    <w:rsid w:val="009B320D"/>
    <w:rsid w:val="009C1F39"/>
    <w:rsid w:val="009C36BF"/>
    <w:rsid w:val="009C3830"/>
    <w:rsid w:val="009C5BE5"/>
    <w:rsid w:val="009D2C0D"/>
    <w:rsid w:val="009D3CDE"/>
    <w:rsid w:val="009D4B5E"/>
    <w:rsid w:val="009D6718"/>
    <w:rsid w:val="009E1002"/>
    <w:rsid w:val="009E4195"/>
    <w:rsid w:val="009F0B3E"/>
    <w:rsid w:val="009F2C8B"/>
    <w:rsid w:val="00A01039"/>
    <w:rsid w:val="00A036B9"/>
    <w:rsid w:val="00A039BE"/>
    <w:rsid w:val="00A040C2"/>
    <w:rsid w:val="00A06DB8"/>
    <w:rsid w:val="00A10A65"/>
    <w:rsid w:val="00A10FA4"/>
    <w:rsid w:val="00A1109A"/>
    <w:rsid w:val="00A12BA6"/>
    <w:rsid w:val="00A163CC"/>
    <w:rsid w:val="00A20784"/>
    <w:rsid w:val="00A23318"/>
    <w:rsid w:val="00A25C4D"/>
    <w:rsid w:val="00A26F59"/>
    <w:rsid w:val="00A30BA3"/>
    <w:rsid w:val="00A31E2A"/>
    <w:rsid w:val="00A3257D"/>
    <w:rsid w:val="00A32BC3"/>
    <w:rsid w:val="00A420E5"/>
    <w:rsid w:val="00A4519A"/>
    <w:rsid w:val="00A543E3"/>
    <w:rsid w:val="00A56BCB"/>
    <w:rsid w:val="00A61DA8"/>
    <w:rsid w:val="00A62876"/>
    <w:rsid w:val="00A62B47"/>
    <w:rsid w:val="00A6325C"/>
    <w:rsid w:val="00A657DA"/>
    <w:rsid w:val="00A71CDE"/>
    <w:rsid w:val="00A75462"/>
    <w:rsid w:val="00A75C2D"/>
    <w:rsid w:val="00A75F2F"/>
    <w:rsid w:val="00A824ED"/>
    <w:rsid w:val="00A86CB3"/>
    <w:rsid w:val="00A90A62"/>
    <w:rsid w:val="00A95DEC"/>
    <w:rsid w:val="00A97EE4"/>
    <w:rsid w:val="00AA2627"/>
    <w:rsid w:val="00AA783F"/>
    <w:rsid w:val="00AB21AC"/>
    <w:rsid w:val="00AB3607"/>
    <w:rsid w:val="00AB4619"/>
    <w:rsid w:val="00AC0FFF"/>
    <w:rsid w:val="00AC289D"/>
    <w:rsid w:val="00AC48E7"/>
    <w:rsid w:val="00AD3C91"/>
    <w:rsid w:val="00AD4686"/>
    <w:rsid w:val="00AD6A5D"/>
    <w:rsid w:val="00AE1103"/>
    <w:rsid w:val="00AE1E67"/>
    <w:rsid w:val="00AE5397"/>
    <w:rsid w:val="00AF00F4"/>
    <w:rsid w:val="00AF1BFD"/>
    <w:rsid w:val="00AF249E"/>
    <w:rsid w:val="00AF279E"/>
    <w:rsid w:val="00AF4DF5"/>
    <w:rsid w:val="00AF6CC5"/>
    <w:rsid w:val="00B05285"/>
    <w:rsid w:val="00B06906"/>
    <w:rsid w:val="00B10D20"/>
    <w:rsid w:val="00B12386"/>
    <w:rsid w:val="00B12D54"/>
    <w:rsid w:val="00B142B0"/>
    <w:rsid w:val="00B215D3"/>
    <w:rsid w:val="00B218C9"/>
    <w:rsid w:val="00B24FCE"/>
    <w:rsid w:val="00B2645E"/>
    <w:rsid w:val="00B321C9"/>
    <w:rsid w:val="00B3293F"/>
    <w:rsid w:val="00B34C8B"/>
    <w:rsid w:val="00B34E2E"/>
    <w:rsid w:val="00B41BC9"/>
    <w:rsid w:val="00B45718"/>
    <w:rsid w:val="00B502C7"/>
    <w:rsid w:val="00B50EAC"/>
    <w:rsid w:val="00B520CA"/>
    <w:rsid w:val="00B52DB4"/>
    <w:rsid w:val="00B54C1D"/>
    <w:rsid w:val="00B67038"/>
    <w:rsid w:val="00B7117A"/>
    <w:rsid w:val="00B718F8"/>
    <w:rsid w:val="00B76862"/>
    <w:rsid w:val="00B90C11"/>
    <w:rsid w:val="00B92005"/>
    <w:rsid w:val="00B964FE"/>
    <w:rsid w:val="00BA02C1"/>
    <w:rsid w:val="00BA09C8"/>
    <w:rsid w:val="00BA2AA7"/>
    <w:rsid w:val="00BA2BD3"/>
    <w:rsid w:val="00BB0C4A"/>
    <w:rsid w:val="00BB2212"/>
    <w:rsid w:val="00BB7501"/>
    <w:rsid w:val="00BC15ED"/>
    <w:rsid w:val="00BC187A"/>
    <w:rsid w:val="00BC4F7A"/>
    <w:rsid w:val="00BD06B4"/>
    <w:rsid w:val="00BD585D"/>
    <w:rsid w:val="00BD63C5"/>
    <w:rsid w:val="00BD7C10"/>
    <w:rsid w:val="00BE45CA"/>
    <w:rsid w:val="00BF5848"/>
    <w:rsid w:val="00BF6946"/>
    <w:rsid w:val="00C02F88"/>
    <w:rsid w:val="00C03274"/>
    <w:rsid w:val="00C04172"/>
    <w:rsid w:val="00C064AE"/>
    <w:rsid w:val="00C120FB"/>
    <w:rsid w:val="00C12C0F"/>
    <w:rsid w:val="00C12D32"/>
    <w:rsid w:val="00C14321"/>
    <w:rsid w:val="00C20812"/>
    <w:rsid w:val="00C2749D"/>
    <w:rsid w:val="00C276F7"/>
    <w:rsid w:val="00C35768"/>
    <w:rsid w:val="00C43B37"/>
    <w:rsid w:val="00C45A07"/>
    <w:rsid w:val="00C561EF"/>
    <w:rsid w:val="00C565D2"/>
    <w:rsid w:val="00C61598"/>
    <w:rsid w:val="00C640CC"/>
    <w:rsid w:val="00C651A3"/>
    <w:rsid w:val="00C65385"/>
    <w:rsid w:val="00C66A82"/>
    <w:rsid w:val="00C67D20"/>
    <w:rsid w:val="00C71EB8"/>
    <w:rsid w:val="00C75C58"/>
    <w:rsid w:val="00C80224"/>
    <w:rsid w:val="00C860CE"/>
    <w:rsid w:val="00C91E78"/>
    <w:rsid w:val="00C94D3A"/>
    <w:rsid w:val="00C94D76"/>
    <w:rsid w:val="00CA5213"/>
    <w:rsid w:val="00CA6EEA"/>
    <w:rsid w:val="00CB3877"/>
    <w:rsid w:val="00CB64F0"/>
    <w:rsid w:val="00CB65E3"/>
    <w:rsid w:val="00CB7CF9"/>
    <w:rsid w:val="00CC02DB"/>
    <w:rsid w:val="00CD4E2D"/>
    <w:rsid w:val="00CD6D45"/>
    <w:rsid w:val="00CD703B"/>
    <w:rsid w:val="00CE4BAE"/>
    <w:rsid w:val="00CE715B"/>
    <w:rsid w:val="00CF4E2C"/>
    <w:rsid w:val="00CF6A03"/>
    <w:rsid w:val="00D00043"/>
    <w:rsid w:val="00D010B7"/>
    <w:rsid w:val="00D11B8A"/>
    <w:rsid w:val="00D141F8"/>
    <w:rsid w:val="00D15CEF"/>
    <w:rsid w:val="00D17A51"/>
    <w:rsid w:val="00D20CA6"/>
    <w:rsid w:val="00D22EFD"/>
    <w:rsid w:val="00D30937"/>
    <w:rsid w:val="00D41B1A"/>
    <w:rsid w:val="00D42486"/>
    <w:rsid w:val="00D42DE9"/>
    <w:rsid w:val="00D501A4"/>
    <w:rsid w:val="00D51359"/>
    <w:rsid w:val="00D53754"/>
    <w:rsid w:val="00D566DB"/>
    <w:rsid w:val="00D63F43"/>
    <w:rsid w:val="00D72122"/>
    <w:rsid w:val="00D727BD"/>
    <w:rsid w:val="00D734CD"/>
    <w:rsid w:val="00D74091"/>
    <w:rsid w:val="00D749E6"/>
    <w:rsid w:val="00D82FAF"/>
    <w:rsid w:val="00D85D63"/>
    <w:rsid w:val="00D90B84"/>
    <w:rsid w:val="00D93C3A"/>
    <w:rsid w:val="00D94199"/>
    <w:rsid w:val="00D94D7C"/>
    <w:rsid w:val="00D957F2"/>
    <w:rsid w:val="00DA00A8"/>
    <w:rsid w:val="00DA7ADB"/>
    <w:rsid w:val="00DB3C97"/>
    <w:rsid w:val="00DB444B"/>
    <w:rsid w:val="00DB6D49"/>
    <w:rsid w:val="00DC282D"/>
    <w:rsid w:val="00DC3063"/>
    <w:rsid w:val="00DC411B"/>
    <w:rsid w:val="00DD1A00"/>
    <w:rsid w:val="00DD2219"/>
    <w:rsid w:val="00DD3EF0"/>
    <w:rsid w:val="00DD5795"/>
    <w:rsid w:val="00DD5C32"/>
    <w:rsid w:val="00DD6F01"/>
    <w:rsid w:val="00DD72EF"/>
    <w:rsid w:val="00DE0109"/>
    <w:rsid w:val="00DE2F65"/>
    <w:rsid w:val="00DE60FF"/>
    <w:rsid w:val="00DE7545"/>
    <w:rsid w:val="00DF0717"/>
    <w:rsid w:val="00DF2720"/>
    <w:rsid w:val="00DF61D8"/>
    <w:rsid w:val="00E05EB6"/>
    <w:rsid w:val="00E07B05"/>
    <w:rsid w:val="00E07E4A"/>
    <w:rsid w:val="00E111F4"/>
    <w:rsid w:val="00E115BC"/>
    <w:rsid w:val="00E1387D"/>
    <w:rsid w:val="00E1438C"/>
    <w:rsid w:val="00E322D9"/>
    <w:rsid w:val="00E54B7D"/>
    <w:rsid w:val="00E6631B"/>
    <w:rsid w:val="00E71295"/>
    <w:rsid w:val="00E7150F"/>
    <w:rsid w:val="00E74EA5"/>
    <w:rsid w:val="00E804DD"/>
    <w:rsid w:val="00E97D7A"/>
    <w:rsid w:val="00EA79F0"/>
    <w:rsid w:val="00EB2EDA"/>
    <w:rsid w:val="00EB5FA3"/>
    <w:rsid w:val="00EC2C3B"/>
    <w:rsid w:val="00EC6C1F"/>
    <w:rsid w:val="00ED517A"/>
    <w:rsid w:val="00ED67AE"/>
    <w:rsid w:val="00EE10D8"/>
    <w:rsid w:val="00EE177E"/>
    <w:rsid w:val="00EE2843"/>
    <w:rsid w:val="00EE670C"/>
    <w:rsid w:val="00EF3A38"/>
    <w:rsid w:val="00EF439E"/>
    <w:rsid w:val="00F01CA8"/>
    <w:rsid w:val="00F035D4"/>
    <w:rsid w:val="00F03C96"/>
    <w:rsid w:val="00F12ECD"/>
    <w:rsid w:val="00F1501A"/>
    <w:rsid w:val="00F150C4"/>
    <w:rsid w:val="00F206E2"/>
    <w:rsid w:val="00F26BCF"/>
    <w:rsid w:val="00F313AF"/>
    <w:rsid w:val="00F33034"/>
    <w:rsid w:val="00F34375"/>
    <w:rsid w:val="00F34468"/>
    <w:rsid w:val="00F41B24"/>
    <w:rsid w:val="00F4250F"/>
    <w:rsid w:val="00F43A3A"/>
    <w:rsid w:val="00F449F9"/>
    <w:rsid w:val="00F44AB1"/>
    <w:rsid w:val="00F65EB4"/>
    <w:rsid w:val="00F67125"/>
    <w:rsid w:val="00F72E2A"/>
    <w:rsid w:val="00F731FE"/>
    <w:rsid w:val="00F83B12"/>
    <w:rsid w:val="00F85491"/>
    <w:rsid w:val="00F85EAE"/>
    <w:rsid w:val="00F90181"/>
    <w:rsid w:val="00F917F0"/>
    <w:rsid w:val="00F93E60"/>
    <w:rsid w:val="00F95D09"/>
    <w:rsid w:val="00F96F40"/>
    <w:rsid w:val="00FA00D4"/>
    <w:rsid w:val="00FA3649"/>
    <w:rsid w:val="00FB2CC2"/>
    <w:rsid w:val="00FB3E77"/>
    <w:rsid w:val="00FC3811"/>
    <w:rsid w:val="00FC515E"/>
    <w:rsid w:val="00FC52AB"/>
    <w:rsid w:val="00FC5D1D"/>
    <w:rsid w:val="00FC60B7"/>
    <w:rsid w:val="00FC768B"/>
    <w:rsid w:val="00FE0108"/>
    <w:rsid w:val="00FE0EF8"/>
    <w:rsid w:val="00FF0FD9"/>
    <w:rsid w:val="00FF6324"/>
    <w:rsid w:val="089146C1"/>
    <w:rsid w:val="0A3A6EE6"/>
    <w:rsid w:val="0A9FEF71"/>
    <w:rsid w:val="0AC5A1A6"/>
    <w:rsid w:val="0CDD6B2C"/>
    <w:rsid w:val="0E8163B7"/>
    <w:rsid w:val="0FAC21A3"/>
    <w:rsid w:val="1167AB40"/>
    <w:rsid w:val="1198EC72"/>
    <w:rsid w:val="127CEC0E"/>
    <w:rsid w:val="13852719"/>
    <w:rsid w:val="14F99953"/>
    <w:rsid w:val="17269B8D"/>
    <w:rsid w:val="173A25CA"/>
    <w:rsid w:val="1840BEA4"/>
    <w:rsid w:val="19CD4EDF"/>
    <w:rsid w:val="19F09405"/>
    <w:rsid w:val="1FB3D19B"/>
    <w:rsid w:val="214A8DDA"/>
    <w:rsid w:val="217C2215"/>
    <w:rsid w:val="21FDAF1B"/>
    <w:rsid w:val="2561B9B9"/>
    <w:rsid w:val="27A71DD8"/>
    <w:rsid w:val="27E0604A"/>
    <w:rsid w:val="29CED3A5"/>
    <w:rsid w:val="29E5B2BE"/>
    <w:rsid w:val="2A566C46"/>
    <w:rsid w:val="2B9FAEEC"/>
    <w:rsid w:val="2BBA9FE8"/>
    <w:rsid w:val="2E83A836"/>
    <w:rsid w:val="2F01A6D0"/>
    <w:rsid w:val="3162B483"/>
    <w:rsid w:val="347D5FA9"/>
    <w:rsid w:val="361B3DAD"/>
    <w:rsid w:val="370DCA89"/>
    <w:rsid w:val="3AA22751"/>
    <w:rsid w:val="3BF9C49D"/>
    <w:rsid w:val="3CAFF47F"/>
    <w:rsid w:val="406F4DBE"/>
    <w:rsid w:val="40D8FC44"/>
    <w:rsid w:val="4623946E"/>
    <w:rsid w:val="4737FBB5"/>
    <w:rsid w:val="4968004F"/>
    <w:rsid w:val="497A13A7"/>
    <w:rsid w:val="4AAB11B3"/>
    <w:rsid w:val="4B40A8B1"/>
    <w:rsid w:val="4C55C6B7"/>
    <w:rsid w:val="4D12B4FB"/>
    <w:rsid w:val="50D50E93"/>
    <w:rsid w:val="514C44CD"/>
    <w:rsid w:val="5170D9F0"/>
    <w:rsid w:val="536A81C1"/>
    <w:rsid w:val="53995F11"/>
    <w:rsid w:val="544BB5AF"/>
    <w:rsid w:val="56025BF4"/>
    <w:rsid w:val="564BF295"/>
    <w:rsid w:val="58934B69"/>
    <w:rsid w:val="58D921CA"/>
    <w:rsid w:val="58DD2450"/>
    <w:rsid w:val="5B67565D"/>
    <w:rsid w:val="5B7AD9FE"/>
    <w:rsid w:val="5C18D7CD"/>
    <w:rsid w:val="5CEA53F9"/>
    <w:rsid w:val="5D4D3678"/>
    <w:rsid w:val="5DC72ABF"/>
    <w:rsid w:val="5F2FC184"/>
    <w:rsid w:val="5F9E74FB"/>
    <w:rsid w:val="6004196C"/>
    <w:rsid w:val="626AEEC0"/>
    <w:rsid w:val="646F5E04"/>
    <w:rsid w:val="667A7CE0"/>
    <w:rsid w:val="68036376"/>
    <w:rsid w:val="68D156D0"/>
    <w:rsid w:val="69311FB4"/>
    <w:rsid w:val="69C6E564"/>
    <w:rsid w:val="6C9995BC"/>
    <w:rsid w:val="6CACF392"/>
    <w:rsid w:val="71F8DFE3"/>
    <w:rsid w:val="73F0D001"/>
    <w:rsid w:val="749D0414"/>
    <w:rsid w:val="75342C96"/>
    <w:rsid w:val="75E89BA9"/>
    <w:rsid w:val="75EB0853"/>
    <w:rsid w:val="7776B124"/>
    <w:rsid w:val="78F6AE27"/>
    <w:rsid w:val="791654FC"/>
    <w:rsid w:val="7E05F6B5"/>
    <w:rsid w:val="7F25D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33D062B9"/>
  <w15:chartTrackingRefBased/>
  <w15:docId w15:val="{BA529580-8D8D-4423-B3BC-74DED748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6F01"/>
    <w:pPr>
      <w:spacing w:before="100" w:beforeAutospacing="1" w:after="100" w:afterAutospacing="1" w:line="240" w:lineRule="auto"/>
      <w:outlineLvl w:val="0"/>
    </w:pPr>
    <w:rPr>
      <w:rFonts w:ascii="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el-title">
    <w:name w:val="panel-title"/>
    <w:basedOn w:val="DefaultParagraphFont"/>
    <w:rsid w:val="000D7FE9"/>
  </w:style>
  <w:style w:type="character" w:customStyle="1" w:styleId="form-required">
    <w:name w:val="form-required"/>
    <w:basedOn w:val="DefaultParagraphFont"/>
    <w:rsid w:val="000D7FE9"/>
  </w:style>
  <w:style w:type="paragraph" w:customStyle="1" w:styleId="rtejustify">
    <w:name w:val="rtejustify"/>
    <w:basedOn w:val="Normal"/>
    <w:rsid w:val="000D7F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7FE9"/>
    <w:rPr>
      <w:b/>
      <w:bCs/>
    </w:rPr>
  </w:style>
  <w:style w:type="character" w:customStyle="1" w:styleId="input-group-addon">
    <w:name w:val="input-group-addon"/>
    <w:basedOn w:val="DefaultParagraphFont"/>
    <w:rsid w:val="00A824ED"/>
  </w:style>
  <w:style w:type="paragraph" w:styleId="ListParagraph">
    <w:name w:val="List Paragraph"/>
    <w:aliases w:val="References,List1,1st level - Bullet List Paragraph,Lettre d'introduction,Paragrafo elenco,Normal bullet 2,Medium Grid 1 - Accent 21,FooterText,Bullet list,Bullet List Paragraph,Normal numbered,OBC Bullet,EC,PROVERE 1,6,Liste Paragraf,L,b1"/>
    <w:basedOn w:val="Normal"/>
    <w:link w:val="ListParagraphChar"/>
    <w:uiPriority w:val="34"/>
    <w:qFormat/>
    <w:rsid w:val="00DF0717"/>
    <w:pPr>
      <w:spacing w:after="0" w:line="240" w:lineRule="auto"/>
      <w:ind w:left="720"/>
    </w:pPr>
    <w:rPr>
      <w:rFonts w:ascii="Calibri" w:hAnsi="Calibri" w:cs="Calibri"/>
    </w:rPr>
  </w:style>
  <w:style w:type="character" w:styleId="Emphasis">
    <w:name w:val="Emphasis"/>
    <w:basedOn w:val="DefaultParagraphFont"/>
    <w:uiPriority w:val="20"/>
    <w:qFormat/>
    <w:rsid w:val="00DF0717"/>
    <w:rPr>
      <w:i/>
      <w:iCs/>
    </w:rPr>
  </w:style>
  <w:style w:type="paragraph" w:styleId="z-TopofForm">
    <w:name w:val="HTML Top of Form"/>
    <w:basedOn w:val="Normal"/>
    <w:next w:val="Normal"/>
    <w:link w:val="z-TopofFormChar"/>
    <w:hidden/>
    <w:uiPriority w:val="99"/>
    <w:semiHidden/>
    <w:unhideWhenUsed/>
    <w:rsid w:val="0050025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0025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0025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0025F"/>
    <w:rPr>
      <w:rFonts w:ascii="Arial" w:hAnsi="Arial" w:cs="Arial"/>
      <w:vanish/>
      <w:sz w:val="16"/>
      <w:szCs w:val="16"/>
    </w:rPr>
  </w:style>
  <w:style w:type="paragraph" w:styleId="NormalWeb">
    <w:name w:val="Normal (Web)"/>
    <w:basedOn w:val="Normal"/>
    <w:uiPriority w:val="99"/>
    <w:unhideWhenUsed/>
    <w:rsid w:val="009D6718"/>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DD6F01"/>
    <w:rPr>
      <w:rFonts w:ascii="Times New Roman" w:hAnsi="Times New Roman" w:cs="Times New Roman"/>
      <w:b/>
      <w:bCs/>
      <w:kern w:val="36"/>
      <w:sz w:val="48"/>
      <w:szCs w:val="48"/>
      <w:lang w:val="en-GB" w:eastAsia="en-GB"/>
    </w:rPr>
  </w:style>
  <w:style w:type="character" w:styleId="Hyperlink">
    <w:name w:val="Hyperlink"/>
    <w:basedOn w:val="DefaultParagraphFont"/>
    <w:uiPriority w:val="99"/>
    <w:unhideWhenUsed/>
    <w:rsid w:val="00DD6F01"/>
    <w:rPr>
      <w:color w:val="0563C1"/>
      <w:u w:val="single"/>
    </w:rPr>
  </w:style>
  <w:style w:type="paragraph" w:styleId="Header">
    <w:name w:val="header"/>
    <w:basedOn w:val="Normal"/>
    <w:link w:val="HeaderChar"/>
    <w:uiPriority w:val="99"/>
    <w:unhideWhenUsed/>
    <w:rsid w:val="00A65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7DA"/>
  </w:style>
  <w:style w:type="paragraph" w:styleId="Footer">
    <w:name w:val="footer"/>
    <w:basedOn w:val="Normal"/>
    <w:link w:val="FooterChar"/>
    <w:unhideWhenUsed/>
    <w:rsid w:val="00A65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7DA"/>
  </w:style>
  <w:style w:type="table" w:styleId="TableGrid">
    <w:name w:val="Table Grid"/>
    <w:basedOn w:val="TableNormal"/>
    <w:uiPriority w:val="39"/>
    <w:rsid w:val="00A6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3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F98"/>
    <w:rPr>
      <w:rFonts w:ascii="Segoe UI" w:hAnsi="Segoe UI" w:cs="Segoe UI"/>
      <w:sz w:val="18"/>
      <w:szCs w:val="18"/>
    </w:rPr>
  </w:style>
  <w:style w:type="character" w:styleId="CommentReference">
    <w:name w:val="annotation reference"/>
    <w:basedOn w:val="DefaultParagraphFont"/>
    <w:uiPriority w:val="99"/>
    <w:semiHidden/>
    <w:unhideWhenUsed/>
    <w:rsid w:val="00AC48E7"/>
    <w:rPr>
      <w:sz w:val="16"/>
      <w:szCs w:val="16"/>
    </w:rPr>
  </w:style>
  <w:style w:type="paragraph" w:styleId="CommentText">
    <w:name w:val="annotation text"/>
    <w:basedOn w:val="Normal"/>
    <w:link w:val="CommentTextChar"/>
    <w:uiPriority w:val="99"/>
    <w:unhideWhenUsed/>
    <w:rsid w:val="00AC48E7"/>
    <w:pPr>
      <w:spacing w:line="240" w:lineRule="auto"/>
    </w:pPr>
    <w:rPr>
      <w:sz w:val="20"/>
      <w:szCs w:val="20"/>
    </w:rPr>
  </w:style>
  <w:style w:type="character" w:customStyle="1" w:styleId="CommentTextChar">
    <w:name w:val="Comment Text Char"/>
    <w:basedOn w:val="DefaultParagraphFont"/>
    <w:link w:val="CommentText"/>
    <w:uiPriority w:val="99"/>
    <w:rsid w:val="00AC48E7"/>
    <w:rPr>
      <w:sz w:val="20"/>
      <w:szCs w:val="20"/>
    </w:rPr>
  </w:style>
  <w:style w:type="paragraph" w:styleId="CommentSubject">
    <w:name w:val="annotation subject"/>
    <w:basedOn w:val="CommentText"/>
    <w:next w:val="CommentText"/>
    <w:link w:val="CommentSubjectChar"/>
    <w:uiPriority w:val="99"/>
    <w:semiHidden/>
    <w:unhideWhenUsed/>
    <w:rsid w:val="00AC48E7"/>
    <w:rPr>
      <w:b/>
      <w:bCs/>
    </w:rPr>
  </w:style>
  <w:style w:type="character" w:customStyle="1" w:styleId="CommentSubjectChar">
    <w:name w:val="Comment Subject Char"/>
    <w:basedOn w:val="CommentTextChar"/>
    <w:link w:val="CommentSubject"/>
    <w:uiPriority w:val="99"/>
    <w:semiHidden/>
    <w:rsid w:val="00AC48E7"/>
    <w:rPr>
      <w:b/>
      <w:bCs/>
      <w:sz w:val="20"/>
      <w:szCs w:val="20"/>
    </w:rPr>
  </w:style>
  <w:style w:type="paragraph" w:styleId="FootnoteText">
    <w:name w:val="footnote text"/>
    <w:aliases w:val="Footnote Text Char Char Char,Footnote Text Char Char,Fu§note,Footnote,Footnote Text Char1 Char,Footnote Text Char1 Char Char Char,Footnote Text Char Char Char Char Char,Footnote Text Char1 Char1 Char,FOOTNOTES,fn,ft,ADB,Fußnote,single spa"/>
    <w:basedOn w:val="Normal"/>
    <w:link w:val="FootnoteTextChar"/>
    <w:autoRedefine/>
    <w:uiPriority w:val="99"/>
    <w:qFormat/>
    <w:rsid w:val="009C5BE5"/>
    <w:pPr>
      <w:spacing w:after="6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aliases w:val="Footnote Text Char Char Char Char,Footnote Text Char Char Char1,Fu§note Char,Footnote Char,Footnote Text Char1 Char Char,Footnote Text Char1 Char Char Char Char,Footnote Text Char Char Char Char Char Char,FOOTNOTES Char,fn Char"/>
    <w:basedOn w:val="DefaultParagraphFont"/>
    <w:link w:val="FootnoteText"/>
    <w:uiPriority w:val="99"/>
    <w:rsid w:val="009C5BE5"/>
    <w:rPr>
      <w:rFonts w:ascii="Times New Roman" w:eastAsia="Times New Roman" w:hAnsi="Times New Roman" w:cs="Times New Roman"/>
      <w:sz w:val="20"/>
      <w:szCs w:val="20"/>
      <w:lang w:val="en-GB"/>
    </w:rPr>
  </w:style>
  <w:style w:type="character" w:styleId="FootnoteReference">
    <w:name w:val="footnote reference"/>
    <w:aliases w:val="BVI fnr,Char Char,BVI fnr Zchn,BVI fnr Char Zchn,Appel note de bas de p..BVI fnr Car Car Car Car Zchn,BVI fnr Car Car Zchn,BVI fnr Car Zchn,BVI fnr Car Car Car Car Zchn,BVI fnr Car Car Car Car Char Zchn Zchn,Ref,ftref,16 Point,Re"/>
    <w:basedOn w:val="DefaultParagraphFont"/>
    <w:link w:val="Char2"/>
    <w:uiPriority w:val="99"/>
    <w:qFormat/>
    <w:rsid w:val="009C5BE5"/>
    <w:rPr>
      <w:rFonts w:cs="Times New Roman"/>
      <w:sz w:val="24"/>
      <w:vertAlign w:val="superscript"/>
    </w:rPr>
  </w:style>
  <w:style w:type="paragraph" w:customStyle="1" w:styleId="Char2">
    <w:name w:val="Char2"/>
    <w:basedOn w:val="Normal"/>
    <w:link w:val="FootnoteReference"/>
    <w:uiPriority w:val="99"/>
    <w:rsid w:val="009C5BE5"/>
    <w:pPr>
      <w:spacing w:before="120" w:line="240" w:lineRule="exact"/>
    </w:pPr>
    <w:rPr>
      <w:rFonts w:cs="Times New Roman"/>
      <w:sz w:val="24"/>
      <w:vertAlign w:val="superscript"/>
    </w:rPr>
  </w:style>
  <w:style w:type="character" w:customStyle="1" w:styleId="Bodytext1">
    <w:name w:val="Body text|1_"/>
    <w:link w:val="Bodytext10"/>
    <w:locked/>
    <w:rsid w:val="009C5BE5"/>
  </w:style>
  <w:style w:type="paragraph" w:customStyle="1" w:styleId="Bodytext10">
    <w:name w:val="Body text|1"/>
    <w:basedOn w:val="Normal"/>
    <w:link w:val="Bodytext1"/>
    <w:rsid w:val="009C5BE5"/>
    <w:pPr>
      <w:widowControl w:val="0"/>
      <w:spacing w:after="120" w:line="240" w:lineRule="auto"/>
    </w:pPr>
  </w:style>
  <w:style w:type="paragraph" w:customStyle="1" w:styleId="ZCom">
    <w:name w:val="Z_Com"/>
    <w:basedOn w:val="Normal"/>
    <w:next w:val="ZDGName"/>
    <w:rsid w:val="0057127C"/>
    <w:pPr>
      <w:spacing w:after="0" w:line="240" w:lineRule="auto"/>
      <w:ind w:right="85"/>
      <w:jc w:val="both"/>
    </w:pPr>
    <w:rPr>
      <w:rFonts w:ascii="Arial" w:eastAsia="Times New Roman" w:hAnsi="Arial" w:cs="Times New Roman"/>
      <w:sz w:val="24"/>
      <w:szCs w:val="20"/>
      <w:lang w:val="en-GB"/>
    </w:rPr>
  </w:style>
  <w:style w:type="paragraph" w:customStyle="1" w:styleId="ZDGName">
    <w:name w:val="Z_DGName"/>
    <w:basedOn w:val="Normal"/>
    <w:rsid w:val="0057127C"/>
    <w:pPr>
      <w:spacing w:after="0" w:line="240" w:lineRule="auto"/>
      <w:ind w:right="85"/>
      <w:jc w:val="both"/>
    </w:pPr>
    <w:rPr>
      <w:rFonts w:ascii="Arial" w:eastAsia="Times New Roman" w:hAnsi="Arial" w:cs="Times New Roman"/>
      <w:sz w:val="16"/>
      <w:szCs w:val="20"/>
      <w:lang w:val="en-GB"/>
    </w:rPr>
  </w:style>
  <w:style w:type="character" w:customStyle="1" w:styleId="ListParagraphChar">
    <w:name w:val="List Paragraph Char"/>
    <w:aliases w:val="References Char,List1 Char,1st level - Bullet List Paragraph Char,Lettre d'introduction Char,Paragrafo elenco Char,Normal bullet 2 Char,Medium Grid 1 - Accent 21 Char,FooterText Char,Bullet list Char,Bullet List Paragraph Char,6 Char"/>
    <w:link w:val="ListParagraph"/>
    <w:uiPriority w:val="34"/>
    <w:qFormat/>
    <w:locked/>
    <w:rsid w:val="00D41B1A"/>
    <w:rPr>
      <w:rFonts w:ascii="Calibri" w:hAnsi="Calibri" w:cs="Calibri"/>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BVI fnr Char,Appel note de bas de p."/>
    <w:basedOn w:val="Normal"/>
    <w:uiPriority w:val="99"/>
    <w:rsid w:val="003C1F93"/>
    <w:pPr>
      <w:spacing w:after="0" w:line="240" w:lineRule="exact"/>
      <w:jc w:val="both"/>
    </w:pPr>
    <w:rPr>
      <w:rFonts w:ascii="Times New Roman" w:hAnsi="Times New Roman"/>
      <w:sz w:val="24"/>
      <w:vertAlign w:val="superscript"/>
      <w:lang w:val="en-GB"/>
    </w:rPr>
  </w:style>
  <w:style w:type="paragraph" w:customStyle="1" w:styleId="TableParagraph">
    <w:name w:val="Table Paragraph"/>
    <w:basedOn w:val="Normal"/>
    <w:uiPriority w:val="1"/>
    <w:qFormat/>
    <w:rsid w:val="00AC289D"/>
    <w:pPr>
      <w:widowControl w:val="0"/>
      <w:autoSpaceDE w:val="0"/>
      <w:autoSpaceDN w:val="0"/>
      <w:spacing w:after="0" w:line="240" w:lineRule="auto"/>
      <w:ind w:left="103"/>
    </w:pPr>
    <w:rPr>
      <w:rFonts w:ascii="Calibri" w:eastAsia="Calibri" w:hAnsi="Calibri" w:cs="Calibri"/>
    </w:rPr>
  </w:style>
  <w:style w:type="paragraph" w:customStyle="1" w:styleId="yiv2191867443msonormal">
    <w:name w:val="yiv2191867443msonormal"/>
    <w:basedOn w:val="Normal"/>
    <w:rsid w:val="000D29D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89113">
      <w:bodyDiv w:val="1"/>
      <w:marLeft w:val="0"/>
      <w:marRight w:val="0"/>
      <w:marTop w:val="0"/>
      <w:marBottom w:val="0"/>
      <w:divBdr>
        <w:top w:val="none" w:sz="0" w:space="0" w:color="auto"/>
        <w:left w:val="none" w:sz="0" w:space="0" w:color="auto"/>
        <w:bottom w:val="none" w:sz="0" w:space="0" w:color="auto"/>
        <w:right w:val="none" w:sz="0" w:space="0" w:color="auto"/>
      </w:divBdr>
    </w:div>
    <w:div w:id="215632994">
      <w:bodyDiv w:val="1"/>
      <w:marLeft w:val="0"/>
      <w:marRight w:val="0"/>
      <w:marTop w:val="0"/>
      <w:marBottom w:val="0"/>
      <w:divBdr>
        <w:top w:val="none" w:sz="0" w:space="0" w:color="auto"/>
        <w:left w:val="none" w:sz="0" w:space="0" w:color="auto"/>
        <w:bottom w:val="none" w:sz="0" w:space="0" w:color="auto"/>
        <w:right w:val="none" w:sz="0" w:space="0" w:color="auto"/>
      </w:divBdr>
    </w:div>
    <w:div w:id="237862434">
      <w:bodyDiv w:val="1"/>
      <w:marLeft w:val="0"/>
      <w:marRight w:val="0"/>
      <w:marTop w:val="0"/>
      <w:marBottom w:val="0"/>
      <w:divBdr>
        <w:top w:val="none" w:sz="0" w:space="0" w:color="auto"/>
        <w:left w:val="none" w:sz="0" w:space="0" w:color="auto"/>
        <w:bottom w:val="none" w:sz="0" w:space="0" w:color="auto"/>
        <w:right w:val="none" w:sz="0" w:space="0" w:color="auto"/>
      </w:divBdr>
    </w:div>
    <w:div w:id="272591421">
      <w:bodyDiv w:val="1"/>
      <w:marLeft w:val="0"/>
      <w:marRight w:val="0"/>
      <w:marTop w:val="0"/>
      <w:marBottom w:val="0"/>
      <w:divBdr>
        <w:top w:val="none" w:sz="0" w:space="0" w:color="auto"/>
        <w:left w:val="none" w:sz="0" w:space="0" w:color="auto"/>
        <w:bottom w:val="none" w:sz="0" w:space="0" w:color="auto"/>
        <w:right w:val="none" w:sz="0" w:space="0" w:color="auto"/>
      </w:divBdr>
      <w:divsChild>
        <w:div w:id="821235402">
          <w:marLeft w:val="0"/>
          <w:marRight w:val="0"/>
          <w:marTop w:val="0"/>
          <w:marBottom w:val="0"/>
          <w:divBdr>
            <w:top w:val="none" w:sz="0" w:space="0" w:color="auto"/>
            <w:left w:val="none" w:sz="0" w:space="0" w:color="auto"/>
            <w:bottom w:val="none" w:sz="0" w:space="0" w:color="auto"/>
            <w:right w:val="none" w:sz="0" w:space="0" w:color="auto"/>
          </w:divBdr>
        </w:div>
        <w:div w:id="974874507">
          <w:marLeft w:val="0"/>
          <w:marRight w:val="0"/>
          <w:marTop w:val="0"/>
          <w:marBottom w:val="0"/>
          <w:divBdr>
            <w:top w:val="none" w:sz="0" w:space="0" w:color="auto"/>
            <w:left w:val="none" w:sz="0" w:space="0" w:color="auto"/>
            <w:bottom w:val="none" w:sz="0" w:space="0" w:color="auto"/>
            <w:right w:val="none" w:sz="0" w:space="0" w:color="auto"/>
          </w:divBdr>
        </w:div>
        <w:div w:id="1775244319">
          <w:marLeft w:val="0"/>
          <w:marRight w:val="0"/>
          <w:marTop w:val="0"/>
          <w:marBottom w:val="0"/>
          <w:divBdr>
            <w:top w:val="none" w:sz="0" w:space="0" w:color="auto"/>
            <w:left w:val="none" w:sz="0" w:space="0" w:color="auto"/>
            <w:bottom w:val="none" w:sz="0" w:space="0" w:color="auto"/>
            <w:right w:val="none" w:sz="0" w:space="0" w:color="auto"/>
          </w:divBdr>
        </w:div>
        <w:div w:id="1842575265">
          <w:marLeft w:val="0"/>
          <w:marRight w:val="0"/>
          <w:marTop w:val="0"/>
          <w:marBottom w:val="0"/>
          <w:divBdr>
            <w:top w:val="none" w:sz="0" w:space="0" w:color="auto"/>
            <w:left w:val="none" w:sz="0" w:space="0" w:color="auto"/>
            <w:bottom w:val="none" w:sz="0" w:space="0" w:color="auto"/>
            <w:right w:val="none" w:sz="0" w:space="0" w:color="auto"/>
          </w:divBdr>
        </w:div>
        <w:div w:id="2043245254">
          <w:marLeft w:val="0"/>
          <w:marRight w:val="0"/>
          <w:marTop w:val="0"/>
          <w:marBottom w:val="0"/>
          <w:divBdr>
            <w:top w:val="none" w:sz="0" w:space="0" w:color="auto"/>
            <w:left w:val="none" w:sz="0" w:space="0" w:color="auto"/>
            <w:bottom w:val="none" w:sz="0" w:space="0" w:color="auto"/>
            <w:right w:val="none" w:sz="0" w:space="0" w:color="auto"/>
          </w:divBdr>
        </w:div>
      </w:divsChild>
    </w:div>
    <w:div w:id="296958371">
      <w:bodyDiv w:val="1"/>
      <w:marLeft w:val="0"/>
      <w:marRight w:val="0"/>
      <w:marTop w:val="0"/>
      <w:marBottom w:val="0"/>
      <w:divBdr>
        <w:top w:val="none" w:sz="0" w:space="0" w:color="auto"/>
        <w:left w:val="none" w:sz="0" w:space="0" w:color="auto"/>
        <w:bottom w:val="none" w:sz="0" w:space="0" w:color="auto"/>
        <w:right w:val="none" w:sz="0" w:space="0" w:color="auto"/>
      </w:divBdr>
    </w:div>
    <w:div w:id="690496006">
      <w:bodyDiv w:val="1"/>
      <w:marLeft w:val="0"/>
      <w:marRight w:val="0"/>
      <w:marTop w:val="0"/>
      <w:marBottom w:val="0"/>
      <w:divBdr>
        <w:top w:val="none" w:sz="0" w:space="0" w:color="auto"/>
        <w:left w:val="none" w:sz="0" w:space="0" w:color="auto"/>
        <w:bottom w:val="none" w:sz="0" w:space="0" w:color="auto"/>
        <w:right w:val="none" w:sz="0" w:space="0" w:color="auto"/>
      </w:divBdr>
      <w:divsChild>
        <w:div w:id="109084040">
          <w:marLeft w:val="0"/>
          <w:marRight w:val="0"/>
          <w:marTop w:val="0"/>
          <w:marBottom w:val="0"/>
          <w:divBdr>
            <w:top w:val="none" w:sz="0" w:space="0" w:color="auto"/>
            <w:left w:val="none" w:sz="0" w:space="0" w:color="auto"/>
            <w:bottom w:val="none" w:sz="0" w:space="0" w:color="auto"/>
            <w:right w:val="none" w:sz="0" w:space="0" w:color="auto"/>
          </w:divBdr>
          <w:divsChild>
            <w:div w:id="558056496">
              <w:marLeft w:val="0"/>
              <w:marRight w:val="0"/>
              <w:marTop w:val="0"/>
              <w:marBottom w:val="0"/>
              <w:divBdr>
                <w:top w:val="none" w:sz="0" w:space="0" w:color="auto"/>
                <w:left w:val="none" w:sz="0" w:space="0" w:color="auto"/>
                <w:bottom w:val="none" w:sz="0" w:space="0" w:color="auto"/>
                <w:right w:val="none" w:sz="0" w:space="0" w:color="auto"/>
              </w:divBdr>
            </w:div>
          </w:divsChild>
        </w:div>
        <w:div w:id="1886794553">
          <w:marLeft w:val="0"/>
          <w:marRight w:val="0"/>
          <w:marTop w:val="0"/>
          <w:marBottom w:val="0"/>
          <w:divBdr>
            <w:top w:val="none" w:sz="0" w:space="0" w:color="auto"/>
            <w:left w:val="none" w:sz="0" w:space="0" w:color="auto"/>
            <w:bottom w:val="none" w:sz="0" w:space="0" w:color="auto"/>
            <w:right w:val="none" w:sz="0" w:space="0" w:color="auto"/>
          </w:divBdr>
        </w:div>
        <w:div w:id="2085836907">
          <w:marLeft w:val="0"/>
          <w:marRight w:val="0"/>
          <w:marTop w:val="0"/>
          <w:marBottom w:val="0"/>
          <w:divBdr>
            <w:top w:val="none" w:sz="0" w:space="0" w:color="auto"/>
            <w:left w:val="none" w:sz="0" w:space="0" w:color="auto"/>
            <w:bottom w:val="none" w:sz="0" w:space="0" w:color="auto"/>
            <w:right w:val="none" w:sz="0" w:space="0" w:color="auto"/>
          </w:divBdr>
        </w:div>
      </w:divsChild>
    </w:div>
    <w:div w:id="789784500">
      <w:bodyDiv w:val="1"/>
      <w:marLeft w:val="0"/>
      <w:marRight w:val="0"/>
      <w:marTop w:val="0"/>
      <w:marBottom w:val="0"/>
      <w:divBdr>
        <w:top w:val="none" w:sz="0" w:space="0" w:color="auto"/>
        <w:left w:val="none" w:sz="0" w:space="0" w:color="auto"/>
        <w:bottom w:val="none" w:sz="0" w:space="0" w:color="auto"/>
        <w:right w:val="none" w:sz="0" w:space="0" w:color="auto"/>
      </w:divBdr>
      <w:divsChild>
        <w:div w:id="412237843">
          <w:marLeft w:val="0"/>
          <w:marRight w:val="0"/>
          <w:marTop w:val="0"/>
          <w:marBottom w:val="0"/>
          <w:divBdr>
            <w:top w:val="none" w:sz="0" w:space="0" w:color="auto"/>
            <w:left w:val="none" w:sz="0" w:space="0" w:color="auto"/>
            <w:bottom w:val="none" w:sz="0" w:space="0" w:color="auto"/>
            <w:right w:val="none" w:sz="0" w:space="0" w:color="auto"/>
          </w:divBdr>
          <w:divsChild>
            <w:div w:id="11179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1835">
      <w:bodyDiv w:val="1"/>
      <w:marLeft w:val="0"/>
      <w:marRight w:val="0"/>
      <w:marTop w:val="0"/>
      <w:marBottom w:val="0"/>
      <w:divBdr>
        <w:top w:val="none" w:sz="0" w:space="0" w:color="auto"/>
        <w:left w:val="none" w:sz="0" w:space="0" w:color="auto"/>
        <w:bottom w:val="none" w:sz="0" w:space="0" w:color="auto"/>
        <w:right w:val="none" w:sz="0" w:space="0" w:color="auto"/>
      </w:divBdr>
      <w:divsChild>
        <w:div w:id="1117991324">
          <w:marLeft w:val="0"/>
          <w:marRight w:val="0"/>
          <w:marTop w:val="0"/>
          <w:marBottom w:val="0"/>
          <w:divBdr>
            <w:top w:val="none" w:sz="0" w:space="0" w:color="auto"/>
            <w:left w:val="none" w:sz="0" w:space="0" w:color="auto"/>
            <w:bottom w:val="none" w:sz="0" w:space="0" w:color="auto"/>
            <w:right w:val="none" w:sz="0" w:space="0" w:color="auto"/>
          </w:divBdr>
          <w:divsChild>
            <w:div w:id="1494569181">
              <w:marLeft w:val="0"/>
              <w:marRight w:val="0"/>
              <w:marTop w:val="0"/>
              <w:marBottom w:val="0"/>
              <w:divBdr>
                <w:top w:val="none" w:sz="0" w:space="0" w:color="auto"/>
                <w:left w:val="none" w:sz="0" w:space="0" w:color="auto"/>
                <w:bottom w:val="none" w:sz="0" w:space="0" w:color="auto"/>
                <w:right w:val="none" w:sz="0" w:space="0" w:color="auto"/>
              </w:divBdr>
              <w:divsChild>
                <w:div w:id="365911472">
                  <w:marLeft w:val="0"/>
                  <w:marRight w:val="0"/>
                  <w:marTop w:val="0"/>
                  <w:marBottom w:val="0"/>
                  <w:divBdr>
                    <w:top w:val="none" w:sz="0" w:space="0" w:color="auto"/>
                    <w:left w:val="none" w:sz="0" w:space="0" w:color="auto"/>
                    <w:bottom w:val="none" w:sz="0" w:space="0" w:color="auto"/>
                    <w:right w:val="none" w:sz="0" w:space="0" w:color="auto"/>
                  </w:divBdr>
                  <w:divsChild>
                    <w:div w:id="16857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22845">
      <w:bodyDiv w:val="1"/>
      <w:marLeft w:val="0"/>
      <w:marRight w:val="0"/>
      <w:marTop w:val="0"/>
      <w:marBottom w:val="0"/>
      <w:divBdr>
        <w:top w:val="none" w:sz="0" w:space="0" w:color="auto"/>
        <w:left w:val="none" w:sz="0" w:space="0" w:color="auto"/>
        <w:bottom w:val="none" w:sz="0" w:space="0" w:color="auto"/>
        <w:right w:val="none" w:sz="0" w:space="0" w:color="auto"/>
      </w:divBdr>
      <w:divsChild>
        <w:div w:id="101844061">
          <w:marLeft w:val="0"/>
          <w:marRight w:val="0"/>
          <w:marTop w:val="0"/>
          <w:marBottom w:val="0"/>
          <w:divBdr>
            <w:top w:val="none" w:sz="0" w:space="0" w:color="auto"/>
            <w:left w:val="none" w:sz="0" w:space="0" w:color="auto"/>
            <w:bottom w:val="none" w:sz="0" w:space="0" w:color="auto"/>
            <w:right w:val="none" w:sz="0" w:space="0" w:color="auto"/>
          </w:divBdr>
        </w:div>
        <w:div w:id="203493884">
          <w:marLeft w:val="0"/>
          <w:marRight w:val="0"/>
          <w:marTop w:val="0"/>
          <w:marBottom w:val="0"/>
          <w:divBdr>
            <w:top w:val="none" w:sz="0" w:space="0" w:color="auto"/>
            <w:left w:val="none" w:sz="0" w:space="0" w:color="auto"/>
            <w:bottom w:val="none" w:sz="0" w:space="0" w:color="auto"/>
            <w:right w:val="none" w:sz="0" w:space="0" w:color="auto"/>
          </w:divBdr>
        </w:div>
        <w:div w:id="307174706">
          <w:marLeft w:val="0"/>
          <w:marRight w:val="0"/>
          <w:marTop w:val="0"/>
          <w:marBottom w:val="0"/>
          <w:divBdr>
            <w:top w:val="none" w:sz="0" w:space="0" w:color="auto"/>
            <w:left w:val="none" w:sz="0" w:space="0" w:color="auto"/>
            <w:bottom w:val="none" w:sz="0" w:space="0" w:color="auto"/>
            <w:right w:val="none" w:sz="0" w:space="0" w:color="auto"/>
          </w:divBdr>
          <w:divsChild>
            <w:div w:id="1653635281">
              <w:marLeft w:val="0"/>
              <w:marRight w:val="0"/>
              <w:marTop w:val="0"/>
              <w:marBottom w:val="0"/>
              <w:divBdr>
                <w:top w:val="none" w:sz="0" w:space="0" w:color="auto"/>
                <w:left w:val="none" w:sz="0" w:space="0" w:color="auto"/>
                <w:bottom w:val="none" w:sz="0" w:space="0" w:color="auto"/>
                <w:right w:val="none" w:sz="0" w:space="0" w:color="auto"/>
              </w:divBdr>
            </w:div>
          </w:divsChild>
        </w:div>
        <w:div w:id="316037373">
          <w:marLeft w:val="0"/>
          <w:marRight w:val="0"/>
          <w:marTop w:val="0"/>
          <w:marBottom w:val="0"/>
          <w:divBdr>
            <w:top w:val="none" w:sz="0" w:space="0" w:color="auto"/>
            <w:left w:val="none" w:sz="0" w:space="0" w:color="auto"/>
            <w:bottom w:val="none" w:sz="0" w:space="0" w:color="auto"/>
            <w:right w:val="none" w:sz="0" w:space="0" w:color="auto"/>
          </w:divBdr>
        </w:div>
        <w:div w:id="362676760">
          <w:marLeft w:val="0"/>
          <w:marRight w:val="0"/>
          <w:marTop w:val="0"/>
          <w:marBottom w:val="0"/>
          <w:divBdr>
            <w:top w:val="none" w:sz="0" w:space="0" w:color="auto"/>
            <w:left w:val="none" w:sz="0" w:space="0" w:color="auto"/>
            <w:bottom w:val="none" w:sz="0" w:space="0" w:color="auto"/>
            <w:right w:val="none" w:sz="0" w:space="0" w:color="auto"/>
          </w:divBdr>
        </w:div>
        <w:div w:id="367603664">
          <w:marLeft w:val="0"/>
          <w:marRight w:val="0"/>
          <w:marTop w:val="0"/>
          <w:marBottom w:val="0"/>
          <w:divBdr>
            <w:top w:val="none" w:sz="0" w:space="0" w:color="auto"/>
            <w:left w:val="none" w:sz="0" w:space="0" w:color="auto"/>
            <w:bottom w:val="none" w:sz="0" w:space="0" w:color="auto"/>
            <w:right w:val="none" w:sz="0" w:space="0" w:color="auto"/>
          </w:divBdr>
        </w:div>
        <w:div w:id="480121462">
          <w:marLeft w:val="0"/>
          <w:marRight w:val="0"/>
          <w:marTop w:val="0"/>
          <w:marBottom w:val="0"/>
          <w:divBdr>
            <w:top w:val="none" w:sz="0" w:space="0" w:color="auto"/>
            <w:left w:val="none" w:sz="0" w:space="0" w:color="auto"/>
            <w:bottom w:val="none" w:sz="0" w:space="0" w:color="auto"/>
            <w:right w:val="none" w:sz="0" w:space="0" w:color="auto"/>
          </w:divBdr>
          <w:divsChild>
            <w:div w:id="1198467436">
              <w:marLeft w:val="0"/>
              <w:marRight w:val="0"/>
              <w:marTop w:val="0"/>
              <w:marBottom w:val="0"/>
              <w:divBdr>
                <w:top w:val="none" w:sz="0" w:space="0" w:color="auto"/>
                <w:left w:val="none" w:sz="0" w:space="0" w:color="auto"/>
                <w:bottom w:val="none" w:sz="0" w:space="0" w:color="auto"/>
                <w:right w:val="none" w:sz="0" w:space="0" w:color="auto"/>
              </w:divBdr>
            </w:div>
          </w:divsChild>
        </w:div>
        <w:div w:id="676271182">
          <w:marLeft w:val="0"/>
          <w:marRight w:val="0"/>
          <w:marTop w:val="0"/>
          <w:marBottom w:val="0"/>
          <w:divBdr>
            <w:top w:val="none" w:sz="0" w:space="0" w:color="auto"/>
            <w:left w:val="none" w:sz="0" w:space="0" w:color="auto"/>
            <w:bottom w:val="none" w:sz="0" w:space="0" w:color="auto"/>
            <w:right w:val="none" w:sz="0" w:space="0" w:color="auto"/>
          </w:divBdr>
          <w:divsChild>
            <w:div w:id="875115795">
              <w:marLeft w:val="0"/>
              <w:marRight w:val="0"/>
              <w:marTop w:val="0"/>
              <w:marBottom w:val="0"/>
              <w:divBdr>
                <w:top w:val="none" w:sz="0" w:space="0" w:color="auto"/>
                <w:left w:val="none" w:sz="0" w:space="0" w:color="auto"/>
                <w:bottom w:val="none" w:sz="0" w:space="0" w:color="auto"/>
                <w:right w:val="none" w:sz="0" w:space="0" w:color="auto"/>
              </w:divBdr>
            </w:div>
            <w:div w:id="883249112">
              <w:marLeft w:val="0"/>
              <w:marRight w:val="0"/>
              <w:marTop w:val="0"/>
              <w:marBottom w:val="0"/>
              <w:divBdr>
                <w:top w:val="none" w:sz="0" w:space="0" w:color="auto"/>
                <w:left w:val="none" w:sz="0" w:space="0" w:color="auto"/>
                <w:bottom w:val="none" w:sz="0" w:space="0" w:color="auto"/>
                <w:right w:val="none" w:sz="0" w:space="0" w:color="auto"/>
              </w:divBdr>
            </w:div>
            <w:div w:id="1037268789">
              <w:marLeft w:val="0"/>
              <w:marRight w:val="0"/>
              <w:marTop w:val="0"/>
              <w:marBottom w:val="0"/>
              <w:divBdr>
                <w:top w:val="none" w:sz="0" w:space="0" w:color="auto"/>
                <w:left w:val="none" w:sz="0" w:space="0" w:color="auto"/>
                <w:bottom w:val="none" w:sz="0" w:space="0" w:color="auto"/>
                <w:right w:val="none" w:sz="0" w:space="0" w:color="auto"/>
              </w:divBdr>
            </w:div>
            <w:div w:id="1691565825">
              <w:marLeft w:val="0"/>
              <w:marRight w:val="0"/>
              <w:marTop w:val="0"/>
              <w:marBottom w:val="0"/>
              <w:divBdr>
                <w:top w:val="none" w:sz="0" w:space="0" w:color="auto"/>
                <w:left w:val="none" w:sz="0" w:space="0" w:color="auto"/>
                <w:bottom w:val="none" w:sz="0" w:space="0" w:color="auto"/>
                <w:right w:val="none" w:sz="0" w:space="0" w:color="auto"/>
              </w:divBdr>
            </w:div>
          </w:divsChild>
        </w:div>
        <w:div w:id="843007329">
          <w:marLeft w:val="0"/>
          <w:marRight w:val="0"/>
          <w:marTop w:val="0"/>
          <w:marBottom w:val="0"/>
          <w:divBdr>
            <w:top w:val="none" w:sz="0" w:space="0" w:color="auto"/>
            <w:left w:val="none" w:sz="0" w:space="0" w:color="auto"/>
            <w:bottom w:val="none" w:sz="0" w:space="0" w:color="auto"/>
            <w:right w:val="none" w:sz="0" w:space="0" w:color="auto"/>
          </w:divBdr>
        </w:div>
        <w:div w:id="1059324032">
          <w:marLeft w:val="0"/>
          <w:marRight w:val="0"/>
          <w:marTop w:val="0"/>
          <w:marBottom w:val="0"/>
          <w:divBdr>
            <w:top w:val="none" w:sz="0" w:space="0" w:color="auto"/>
            <w:left w:val="none" w:sz="0" w:space="0" w:color="auto"/>
            <w:bottom w:val="none" w:sz="0" w:space="0" w:color="auto"/>
            <w:right w:val="none" w:sz="0" w:space="0" w:color="auto"/>
          </w:divBdr>
          <w:divsChild>
            <w:div w:id="677729194">
              <w:marLeft w:val="0"/>
              <w:marRight w:val="0"/>
              <w:marTop w:val="0"/>
              <w:marBottom w:val="0"/>
              <w:divBdr>
                <w:top w:val="none" w:sz="0" w:space="0" w:color="auto"/>
                <w:left w:val="none" w:sz="0" w:space="0" w:color="auto"/>
                <w:bottom w:val="none" w:sz="0" w:space="0" w:color="auto"/>
                <w:right w:val="none" w:sz="0" w:space="0" w:color="auto"/>
              </w:divBdr>
            </w:div>
          </w:divsChild>
        </w:div>
        <w:div w:id="1195002716">
          <w:marLeft w:val="0"/>
          <w:marRight w:val="0"/>
          <w:marTop w:val="0"/>
          <w:marBottom w:val="0"/>
          <w:divBdr>
            <w:top w:val="none" w:sz="0" w:space="0" w:color="auto"/>
            <w:left w:val="none" w:sz="0" w:space="0" w:color="auto"/>
            <w:bottom w:val="none" w:sz="0" w:space="0" w:color="auto"/>
            <w:right w:val="none" w:sz="0" w:space="0" w:color="auto"/>
          </w:divBdr>
        </w:div>
        <w:div w:id="1707829597">
          <w:marLeft w:val="0"/>
          <w:marRight w:val="0"/>
          <w:marTop w:val="0"/>
          <w:marBottom w:val="0"/>
          <w:divBdr>
            <w:top w:val="none" w:sz="0" w:space="0" w:color="auto"/>
            <w:left w:val="none" w:sz="0" w:space="0" w:color="auto"/>
            <w:bottom w:val="none" w:sz="0" w:space="0" w:color="auto"/>
            <w:right w:val="none" w:sz="0" w:space="0" w:color="auto"/>
          </w:divBdr>
        </w:div>
        <w:div w:id="1726679744">
          <w:marLeft w:val="0"/>
          <w:marRight w:val="0"/>
          <w:marTop w:val="0"/>
          <w:marBottom w:val="0"/>
          <w:divBdr>
            <w:top w:val="none" w:sz="0" w:space="0" w:color="auto"/>
            <w:left w:val="none" w:sz="0" w:space="0" w:color="auto"/>
            <w:bottom w:val="none" w:sz="0" w:space="0" w:color="auto"/>
            <w:right w:val="none" w:sz="0" w:space="0" w:color="auto"/>
          </w:divBdr>
        </w:div>
        <w:div w:id="1938825979">
          <w:marLeft w:val="0"/>
          <w:marRight w:val="0"/>
          <w:marTop w:val="0"/>
          <w:marBottom w:val="0"/>
          <w:divBdr>
            <w:top w:val="none" w:sz="0" w:space="0" w:color="auto"/>
            <w:left w:val="none" w:sz="0" w:space="0" w:color="auto"/>
            <w:bottom w:val="none" w:sz="0" w:space="0" w:color="auto"/>
            <w:right w:val="none" w:sz="0" w:space="0" w:color="auto"/>
          </w:divBdr>
        </w:div>
      </w:divsChild>
    </w:div>
    <w:div w:id="1193685365">
      <w:bodyDiv w:val="1"/>
      <w:marLeft w:val="0"/>
      <w:marRight w:val="0"/>
      <w:marTop w:val="0"/>
      <w:marBottom w:val="0"/>
      <w:divBdr>
        <w:top w:val="none" w:sz="0" w:space="0" w:color="auto"/>
        <w:left w:val="none" w:sz="0" w:space="0" w:color="auto"/>
        <w:bottom w:val="none" w:sz="0" w:space="0" w:color="auto"/>
        <w:right w:val="none" w:sz="0" w:space="0" w:color="auto"/>
      </w:divBdr>
      <w:divsChild>
        <w:div w:id="2128545354">
          <w:marLeft w:val="0"/>
          <w:marRight w:val="0"/>
          <w:marTop w:val="0"/>
          <w:marBottom w:val="0"/>
          <w:divBdr>
            <w:top w:val="none" w:sz="0" w:space="0" w:color="auto"/>
            <w:left w:val="none" w:sz="0" w:space="0" w:color="auto"/>
            <w:bottom w:val="none" w:sz="0" w:space="0" w:color="auto"/>
            <w:right w:val="none" w:sz="0" w:space="0" w:color="auto"/>
          </w:divBdr>
          <w:divsChild>
            <w:div w:id="441385532">
              <w:marLeft w:val="0"/>
              <w:marRight w:val="0"/>
              <w:marTop w:val="0"/>
              <w:marBottom w:val="0"/>
              <w:divBdr>
                <w:top w:val="none" w:sz="0" w:space="0" w:color="auto"/>
                <w:left w:val="none" w:sz="0" w:space="0" w:color="auto"/>
                <w:bottom w:val="none" w:sz="0" w:space="0" w:color="auto"/>
                <w:right w:val="none" w:sz="0" w:space="0" w:color="auto"/>
              </w:divBdr>
              <w:divsChild>
                <w:div w:id="1849906566">
                  <w:marLeft w:val="0"/>
                  <w:marRight w:val="0"/>
                  <w:marTop w:val="0"/>
                  <w:marBottom w:val="0"/>
                  <w:divBdr>
                    <w:top w:val="none" w:sz="0" w:space="0" w:color="auto"/>
                    <w:left w:val="none" w:sz="0" w:space="0" w:color="auto"/>
                    <w:bottom w:val="none" w:sz="0" w:space="0" w:color="auto"/>
                    <w:right w:val="none" w:sz="0" w:space="0" w:color="auto"/>
                  </w:divBdr>
                </w:div>
              </w:divsChild>
            </w:div>
            <w:div w:id="460729654">
              <w:marLeft w:val="0"/>
              <w:marRight w:val="0"/>
              <w:marTop w:val="0"/>
              <w:marBottom w:val="0"/>
              <w:divBdr>
                <w:top w:val="none" w:sz="0" w:space="0" w:color="auto"/>
                <w:left w:val="none" w:sz="0" w:space="0" w:color="auto"/>
                <w:bottom w:val="none" w:sz="0" w:space="0" w:color="auto"/>
                <w:right w:val="none" w:sz="0" w:space="0" w:color="auto"/>
              </w:divBdr>
              <w:divsChild>
                <w:div w:id="1004549194">
                  <w:marLeft w:val="0"/>
                  <w:marRight w:val="0"/>
                  <w:marTop w:val="0"/>
                  <w:marBottom w:val="0"/>
                  <w:divBdr>
                    <w:top w:val="none" w:sz="0" w:space="0" w:color="auto"/>
                    <w:left w:val="none" w:sz="0" w:space="0" w:color="auto"/>
                    <w:bottom w:val="none" w:sz="0" w:space="0" w:color="auto"/>
                    <w:right w:val="none" w:sz="0" w:space="0" w:color="auto"/>
                  </w:divBdr>
                  <w:divsChild>
                    <w:div w:id="1530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7153">
              <w:marLeft w:val="0"/>
              <w:marRight w:val="0"/>
              <w:marTop w:val="0"/>
              <w:marBottom w:val="0"/>
              <w:divBdr>
                <w:top w:val="none" w:sz="0" w:space="0" w:color="auto"/>
                <w:left w:val="none" w:sz="0" w:space="0" w:color="auto"/>
                <w:bottom w:val="none" w:sz="0" w:space="0" w:color="auto"/>
                <w:right w:val="none" w:sz="0" w:space="0" w:color="auto"/>
              </w:divBdr>
              <w:divsChild>
                <w:div w:id="8112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4631">
      <w:bodyDiv w:val="1"/>
      <w:marLeft w:val="0"/>
      <w:marRight w:val="0"/>
      <w:marTop w:val="0"/>
      <w:marBottom w:val="0"/>
      <w:divBdr>
        <w:top w:val="none" w:sz="0" w:space="0" w:color="auto"/>
        <w:left w:val="none" w:sz="0" w:space="0" w:color="auto"/>
        <w:bottom w:val="none" w:sz="0" w:space="0" w:color="auto"/>
        <w:right w:val="none" w:sz="0" w:space="0" w:color="auto"/>
      </w:divBdr>
    </w:div>
    <w:div w:id="1306273434">
      <w:bodyDiv w:val="1"/>
      <w:marLeft w:val="0"/>
      <w:marRight w:val="0"/>
      <w:marTop w:val="0"/>
      <w:marBottom w:val="0"/>
      <w:divBdr>
        <w:top w:val="none" w:sz="0" w:space="0" w:color="auto"/>
        <w:left w:val="none" w:sz="0" w:space="0" w:color="auto"/>
        <w:bottom w:val="none" w:sz="0" w:space="0" w:color="auto"/>
        <w:right w:val="none" w:sz="0" w:space="0" w:color="auto"/>
      </w:divBdr>
      <w:divsChild>
        <w:div w:id="1572348632">
          <w:marLeft w:val="0"/>
          <w:marRight w:val="0"/>
          <w:marTop w:val="0"/>
          <w:marBottom w:val="0"/>
          <w:divBdr>
            <w:top w:val="none" w:sz="0" w:space="0" w:color="auto"/>
            <w:left w:val="none" w:sz="0" w:space="0" w:color="auto"/>
            <w:bottom w:val="none" w:sz="0" w:space="0" w:color="auto"/>
            <w:right w:val="none" w:sz="0" w:space="0" w:color="auto"/>
          </w:divBdr>
        </w:div>
      </w:divsChild>
    </w:div>
    <w:div w:id="1710882853">
      <w:bodyDiv w:val="1"/>
      <w:marLeft w:val="0"/>
      <w:marRight w:val="0"/>
      <w:marTop w:val="0"/>
      <w:marBottom w:val="0"/>
      <w:divBdr>
        <w:top w:val="none" w:sz="0" w:space="0" w:color="auto"/>
        <w:left w:val="none" w:sz="0" w:space="0" w:color="auto"/>
        <w:bottom w:val="none" w:sz="0" w:space="0" w:color="auto"/>
        <w:right w:val="none" w:sz="0" w:space="0" w:color="auto"/>
      </w:divBdr>
      <w:divsChild>
        <w:div w:id="245307279">
          <w:marLeft w:val="0"/>
          <w:marRight w:val="0"/>
          <w:marTop w:val="0"/>
          <w:marBottom w:val="0"/>
          <w:divBdr>
            <w:top w:val="none" w:sz="0" w:space="0" w:color="auto"/>
            <w:left w:val="none" w:sz="0" w:space="0" w:color="auto"/>
            <w:bottom w:val="none" w:sz="0" w:space="0" w:color="auto"/>
            <w:right w:val="none" w:sz="0" w:space="0" w:color="auto"/>
          </w:divBdr>
          <w:divsChild>
            <w:div w:id="1227377633">
              <w:marLeft w:val="0"/>
              <w:marRight w:val="0"/>
              <w:marTop w:val="0"/>
              <w:marBottom w:val="0"/>
              <w:divBdr>
                <w:top w:val="none" w:sz="0" w:space="0" w:color="auto"/>
                <w:left w:val="none" w:sz="0" w:space="0" w:color="auto"/>
                <w:bottom w:val="none" w:sz="0" w:space="0" w:color="auto"/>
                <w:right w:val="none" w:sz="0" w:space="0" w:color="auto"/>
              </w:divBdr>
              <w:divsChild>
                <w:div w:id="1072510264">
                  <w:marLeft w:val="0"/>
                  <w:marRight w:val="0"/>
                  <w:marTop w:val="0"/>
                  <w:marBottom w:val="0"/>
                  <w:divBdr>
                    <w:top w:val="none" w:sz="0" w:space="0" w:color="auto"/>
                    <w:left w:val="none" w:sz="0" w:space="0" w:color="auto"/>
                    <w:bottom w:val="none" w:sz="0" w:space="0" w:color="auto"/>
                    <w:right w:val="none" w:sz="0" w:space="0" w:color="auto"/>
                  </w:divBdr>
                  <w:divsChild>
                    <w:div w:id="19685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532">
              <w:marLeft w:val="0"/>
              <w:marRight w:val="0"/>
              <w:marTop w:val="0"/>
              <w:marBottom w:val="0"/>
              <w:divBdr>
                <w:top w:val="none" w:sz="0" w:space="0" w:color="auto"/>
                <w:left w:val="none" w:sz="0" w:space="0" w:color="auto"/>
                <w:bottom w:val="none" w:sz="0" w:space="0" w:color="auto"/>
                <w:right w:val="none" w:sz="0" w:space="0" w:color="auto"/>
              </w:divBdr>
              <w:divsChild>
                <w:div w:id="2041515335">
                  <w:marLeft w:val="0"/>
                  <w:marRight w:val="0"/>
                  <w:marTop w:val="0"/>
                  <w:marBottom w:val="0"/>
                  <w:divBdr>
                    <w:top w:val="none" w:sz="0" w:space="0" w:color="auto"/>
                    <w:left w:val="none" w:sz="0" w:space="0" w:color="auto"/>
                    <w:bottom w:val="none" w:sz="0" w:space="0" w:color="auto"/>
                    <w:right w:val="none" w:sz="0" w:space="0" w:color="auto"/>
                  </w:divBdr>
                  <w:divsChild>
                    <w:div w:id="477696231">
                      <w:marLeft w:val="0"/>
                      <w:marRight w:val="0"/>
                      <w:marTop w:val="0"/>
                      <w:marBottom w:val="0"/>
                      <w:divBdr>
                        <w:top w:val="none" w:sz="0" w:space="0" w:color="auto"/>
                        <w:left w:val="none" w:sz="0" w:space="0" w:color="auto"/>
                        <w:bottom w:val="none" w:sz="0" w:space="0" w:color="auto"/>
                        <w:right w:val="none" w:sz="0" w:space="0" w:color="auto"/>
                      </w:divBdr>
                    </w:div>
                    <w:div w:id="505439240">
                      <w:marLeft w:val="0"/>
                      <w:marRight w:val="0"/>
                      <w:marTop w:val="0"/>
                      <w:marBottom w:val="0"/>
                      <w:divBdr>
                        <w:top w:val="none" w:sz="0" w:space="0" w:color="auto"/>
                        <w:left w:val="none" w:sz="0" w:space="0" w:color="auto"/>
                        <w:bottom w:val="none" w:sz="0" w:space="0" w:color="auto"/>
                        <w:right w:val="none" w:sz="0" w:space="0" w:color="auto"/>
                      </w:divBdr>
                    </w:div>
                    <w:div w:id="550190784">
                      <w:marLeft w:val="0"/>
                      <w:marRight w:val="0"/>
                      <w:marTop w:val="0"/>
                      <w:marBottom w:val="0"/>
                      <w:divBdr>
                        <w:top w:val="none" w:sz="0" w:space="0" w:color="auto"/>
                        <w:left w:val="none" w:sz="0" w:space="0" w:color="auto"/>
                        <w:bottom w:val="none" w:sz="0" w:space="0" w:color="auto"/>
                        <w:right w:val="none" w:sz="0" w:space="0" w:color="auto"/>
                      </w:divBdr>
                    </w:div>
                    <w:div w:id="788398087">
                      <w:marLeft w:val="0"/>
                      <w:marRight w:val="0"/>
                      <w:marTop w:val="0"/>
                      <w:marBottom w:val="0"/>
                      <w:divBdr>
                        <w:top w:val="none" w:sz="0" w:space="0" w:color="auto"/>
                        <w:left w:val="none" w:sz="0" w:space="0" w:color="auto"/>
                        <w:bottom w:val="none" w:sz="0" w:space="0" w:color="auto"/>
                        <w:right w:val="none" w:sz="0" w:space="0" w:color="auto"/>
                      </w:divBdr>
                    </w:div>
                    <w:div w:id="14895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4369">
              <w:marLeft w:val="0"/>
              <w:marRight w:val="0"/>
              <w:marTop w:val="0"/>
              <w:marBottom w:val="0"/>
              <w:divBdr>
                <w:top w:val="none" w:sz="0" w:space="0" w:color="auto"/>
                <w:left w:val="none" w:sz="0" w:space="0" w:color="auto"/>
                <w:bottom w:val="none" w:sz="0" w:space="0" w:color="auto"/>
                <w:right w:val="none" w:sz="0" w:space="0" w:color="auto"/>
              </w:divBdr>
              <w:divsChild>
                <w:div w:id="815955429">
                  <w:marLeft w:val="0"/>
                  <w:marRight w:val="0"/>
                  <w:marTop w:val="0"/>
                  <w:marBottom w:val="0"/>
                  <w:divBdr>
                    <w:top w:val="none" w:sz="0" w:space="0" w:color="auto"/>
                    <w:left w:val="none" w:sz="0" w:space="0" w:color="auto"/>
                    <w:bottom w:val="none" w:sz="0" w:space="0" w:color="auto"/>
                    <w:right w:val="none" w:sz="0" w:space="0" w:color="auto"/>
                  </w:divBdr>
                  <w:divsChild>
                    <w:div w:id="12986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elegation-north-macedonia@eeas.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acso.eu/wp-content/uploads/2022/06/EU-Guidelines-for-Support-to-Civil-Society-in-the-Enlargement-region-2021-2027-1.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70A4F-2D02-4EE8-B9B3-ECF40020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14506</CharactersWithSpaces>
  <SharedDoc>false</SharedDoc>
  <HLinks>
    <vt:vector size="18" baseType="variant">
      <vt:variant>
        <vt:i4>262210</vt:i4>
      </vt:variant>
      <vt:variant>
        <vt:i4>3</vt:i4>
      </vt:variant>
      <vt:variant>
        <vt:i4>0</vt:i4>
      </vt:variant>
      <vt:variant>
        <vt:i4>5</vt:i4>
      </vt:variant>
      <vt:variant>
        <vt:lpwstr>https://tacso.eu/wp-content/uploads/2022/06/EU-Guidelines-for-Support-to-Civil-Society-in-the-Enlargement-region-2021-2027-1.pdf</vt:lpwstr>
      </vt:variant>
      <vt:variant>
        <vt:lpwstr/>
      </vt:variant>
      <vt:variant>
        <vt:i4>2031643</vt:i4>
      </vt:variant>
      <vt:variant>
        <vt:i4>0</vt:i4>
      </vt:variant>
      <vt:variant>
        <vt:i4>0</vt:i4>
      </vt:variant>
      <vt:variant>
        <vt:i4>5</vt:i4>
      </vt:variant>
      <vt:variant>
        <vt:lpwstr>https://ec.europa.eu/neighbourhood-enlargement/system/files/2021-12/CID CSF 2021-2023.pdf</vt:lpwstr>
      </vt:variant>
      <vt:variant>
        <vt:lpwstr/>
      </vt:variant>
      <vt:variant>
        <vt:i4>6619145</vt:i4>
      </vt:variant>
      <vt:variant>
        <vt:i4>0</vt:i4>
      </vt:variant>
      <vt:variant>
        <vt:i4>0</vt:i4>
      </vt:variant>
      <vt:variant>
        <vt:i4>5</vt:i4>
      </vt:variant>
      <vt:variant>
        <vt:lpwstr>mailto:delegation-north-macedonia@eeas.europa.eu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Atanasovska</dc:creator>
  <cp:keywords/>
  <dc:description/>
  <cp:lastModifiedBy>Valentina Velickovska</cp:lastModifiedBy>
  <cp:revision>21</cp:revision>
  <cp:lastPrinted>2025-02-03T12:10:00Z</cp:lastPrinted>
  <dcterms:created xsi:type="dcterms:W3CDTF">2025-01-22T11:36:00Z</dcterms:created>
  <dcterms:modified xsi:type="dcterms:W3CDTF">2025-02-04T07:25:00Z</dcterms:modified>
</cp:coreProperties>
</file>